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1b80d9ab0465b" /></Relationships>
</file>

<file path=word/document.xml><?xml version="1.0" encoding="utf-8"?>
<w:document xmlns:r="http://schemas.openxmlformats.org/officeDocument/2006/relationships" xmlns:w="http://schemas.openxmlformats.org/wordprocessingml/2006/main">
  <w:body>
    <w:p>
      <w:pPr>
        <w:pStyle w:val="Title"/>
      </w:pPr>
      <w:r>
        <w:t>Person—dementia 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14721929a434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health conditions present or recorded at </w:t>
            </w:r>
            <w:hyperlink w:tooltip="A diagnosis is the decision reached, after assessment, of the nature and identity of the disease or condition of a patient or recipient of residential care (resident)." w:history="true" r:id="Rb065aa1d2e1f4884">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2f574993ac74bb4">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a596a976134d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b3092cfd5842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c64aa891f942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f45bd939a14e69">
              <w:r>
                <w:rPr>
                  <w:rStyle w:val="Hyperlink"/>
                </w:rPr>
                <w:t xml:space="preserve">Dementia 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diseases or health conditions present or recorded at </w:t>
            </w:r>
            <w:hyperlink w:tooltip="A diagnosis is the decision reached, after assessment, of the nature and identity of the disease or condition of a patient or recipient of residential care (resident)." w:history="true" r:id="R8d2eb97f726f44f1">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7fdf93bfc474801">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91016cd614a85">
              <w:r>
                <w:rPr>
                  <w:rStyle w:val="Hyperlink"/>
                </w:rPr>
                <w:t xml:space="preserve">Person—dementia comorbidities, diagnosis code (ICD-10-AM Twelfth edition) ANN{.N[N]}</w:t>
              </w:r>
            </w:hyperlink>
          </w:p>
          <w:p>
            <w:pPr>
              <w:pStyle w:val="registration-status"/>
              <w:spacing w:before="0" w:after="0"/>
            </w:pPr>
            <w:hyperlink w:history="true" r:id="R523deb1e139a4e6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dbe7da73813c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9a86c6c8a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7da73813c45ff" /><Relationship Type="http://schemas.openxmlformats.org/officeDocument/2006/relationships/header" Target="/word/header1.xml" Id="Rac7668f64041412a" /><Relationship Type="http://schemas.openxmlformats.org/officeDocument/2006/relationships/settings" Target="/word/settings.xml" Id="Rbb13314d73564c88" /><Relationship Type="http://schemas.openxmlformats.org/officeDocument/2006/relationships/styles" Target="/word/styles.xml" Id="Raeefaec5850a4ec7" /><Relationship Type="http://schemas.openxmlformats.org/officeDocument/2006/relationships/hyperlink" Target="https://meteor.aihw.gov.au/RegistrationAuthority/12" TargetMode="External" Id="R1f814721929a434b" /><Relationship Type="http://schemas.openxmlformats.org/officeDocument/2006/relationships/hyperlink" Target="https://meteor.aihw.gov.au/content/327224" TargetMode="External" Id="Rb065aa1d2e1f4884" /><Relationship Type="http://schemas.openxmlformats.org/officeDocument/2006/relationships/hyperlink" Target="https://meteor.aihw.gov.au/content/737874" TargetMode="External" Id="R82f574993ac74bb4" /><Relationship Type="http://schemas.openxmlformats.org/officeDocument/2006/relationships/hyperlink" Target="https://meteor.aihw.gov.au/content/268955" TargetMode="External" Id="R8da596a976134d29" /><Relationship Type="http://schemas.openxmlformats.org/officeDocument/2006/relationships/hyperlink" Target="https://www.ag.gov.au/Publications/Pages/AustralianGovernmentGuidelinesontheRecognitionofSexandGender.aspx" TargetMode="External" Id="R52b3092cfd5842d4" /><Relationship Type="http://schemas.openxmlformats.org/officeDocument/2006/relationships/hyperlink" Target="http://abs.gov.au/AUSSTATS/abs@.nsf/Lookup/1200.0.55.012Main+Features12016?OpenDocument" TargetMode="External" Id="Re0c64aa891f942b8" /><Relationship Type="http://schemas.openxmlformats.org/officeDocument/2006/relationships/hyperlink" Target="https://meteor.aihw.gov.au/content/737976" TargetMode="External" Id="Rc0f45bd939a14e69" /><Relationship Type="http://schemas.openxmlformats.org/officeDocument/2006/relationships/hyperlink" Target="https://meteor.aihw.gov.au/content/327224" TargetMode="External" Id="R8d2eb97f726f44f1" /><Relationship Type="http://schemas.openxmlformats.org/officeDocument/2006/relationships/hyperlink" Target="https://meteor.aihw.gov.au/content/737874" TargetMode="External" Id="R07fdf93bfc474801" /><Relationship Type="http://schemas.openxmlformats.org/officeDocument/2006/relationships/hyperlink" Target="https://meteor.aihw.gov.au/content/737988" TargetMode="External" Id="R64291016cd614a85" /><Relationship Type="http://schemas.openxmlformats.org/officeDocument/2006/relationships/hyperlink" Target="https://meteor.aihw.gov.au/RegistrationAuthority/12" TargetMode="External" Id="R523deb1e139a4e63" /></Relationships>
</file>

<file path=word/_rels/header1.xml.rels>&#65279;<?xml version="1.0" encoding="utf-8"?><Relationships xmlns="http://schemas.openxmlformats.org/package/2006/relationships"><Relationship Type="http://schemas.openxmlformats.org/officeDocument/2006/relationships/image" Target="/media/image.png" Id="R1b79a86c6c8a45a1" /></Relationships>
</file>