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b41b7bae54065" /></Relationships>
</file>

<file path=word/document.xml><?xml version="1.0" encoding="utf-8"?>
<w:document xmlns:r="http://schemas.openxmlformats.org/officeDocument/2006/relationships" xmlns:w="http://schemas.openxmlformats.org/wordprocessingml/2006/main">
  <w:body>
    <w:p>
      <w:pPr>
        <w:pStyle w:val="Title"/>
      </w:pPr>
      <w:r>
        <w:t>Person—ADF veteran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Person—ADF veteran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Veteran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d95a84a86416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Defence Force (ADF) </w:t>
            </w:r>
            <w:hyperlink w:tooltip="A person who is serving or has served in the Australian Defence Forces, either as a regular service member or reserves service member." w:history="true" r:id="R0cce85749fd04ec0">
              <w:r>
                <w:rPr>
                  <w:rStyle w:val="Hyperlink"/>
                  <w:b/>
                </w:rPr>
                <w:t xml:space="preserve">veteran</w:t>
              </w:r>
            </w:hyperlink>
            <w:r>
              <w:rPr>
                <w:rStyle w:val="row-content-rich-text"/>
              </w:rPr>
              <w:t xml:space="preserv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90ee46c2734799">
              <w:r>
                <w:rPr>
                  <w:rStyle w:val="Hyperlink"/>
                </w:rPr>
                <w:t xml:space="preserve">Person—ADF veteran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e9f8a2d3f8447f">
              <w:r>
                <w:rPr>
                  <w:rStyle w:val="Hyperlink"/>
                </w:rPr>
                <w:t xml:space="preserve">Veteran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never 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Current regular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Previous regular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Current reserves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reserves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Has never served</w:t>
            </w:r>
          </w:p>
          <w:p>
            <w:pPr>
              <w:spacing w:after="160"/>
            </w:pPr>
            <w:r>
              <w:rPr>
                <w:rStyle w:val="row-content-rich-text"/>
              </w:rPr>
              <w:t xml:space="preserve">The person has never served in the Australian Defence Force.</w:t>
            </w:r>
          </w:p>
          <w:p>
            <w:pPr>
              <w:spacing w:after="160"/>
            </w:pPr>
            <w:r>
              <w:rPr>
                <w:rStyle w:val="row-content-rich-text"/>
              </w:rPr>
              <w:t xml:space="preserve"> </w:t>
            </w:r>
          </w:p>
          <w:p>
            <w:pPr>
              <w:spacing w:after="160"/>
            </w:pPr>
            <w:r>
              <w:rPr>
                <w:rStyle w:val="row-content-rich-text"/>
              </w:rPr>
              <w:t xml:space="preserve">CODE 2     Current regular service</w:t>
            </w:r>
          </w:p>
          <w:p>
            <w:pPr>
              <w:spacing w:after="160"/>
            </w:pPr>
            <w:r>
              <w:rPr>
                <w:rStyle w:val="row-content-rich-text"/>
              </w:rPr>
              <w:t xml:space="preserve">The person is currently serving in the regular Australian Defence Force.</w:t>
            </w:r>
          </w:p>
          <w:p>
            <w:pPr>
              <w:spacing w:after="160"/>
            </w:pPr>
            <w:r>
              <w:rPr>
                <w:rStyle w:val="row-content-rich-text"/>
              </w:rPr>
              <w:t xml:space="preserve"> </w:t>
            </w:r>
          </w:p>
          <w:p>
            <w:pPr>
              <w:spacing w:after="160"/>
            </w:pPr>
            <w:r>
              <w:rPr>
                <w:rStyle w:val="row-content-rich-text"/>
              </w:rPr>
              <w:t xml:space="preserve">CODE 3     Previous regular service</w:t>
            </w:r>
          </w:p>
          <w:p>
            <w:pPr>
              <w:spacing w:after="160"/>
            </w:pPr>
            <w:r>
              <w:rPr>
                <w:rStyle w:val="row-content-rich-text"/>
              </w:rPr>
              <w:t xml:space="preserve">The person has previously served in the regular Australian Defence Force.</w:t>
            </w:r>
          </w:p>
          <w:p>
            <w:pPr>
              <w:spacing w:after="160"/>
            </w:pPr>
            <w:r>
              <w:rPr>
                <w:rStyle w:val="row-content-rich-text"/>
              </w:rPr>
              <w:t xml:space="preserve"> </w:t>
            </w:r>
          </w:p>
          <w:p>
            <w:pPr>
              <w:spacing w:after="160"/>
            </w:pPr>
            <w:r>
              <w:rPr>
                <w:rStyle w:val="row-content-rich-text"/>
              </w:rPr>
              <w:t xml:space="preserve">CODE 4     Current reserves service</w:t>
            </w:r>
          </w:p>
          <w:p>
            <w:pPr>
              <w:spacing w:after="160"/>
            </w:pPr>
            <w:r>
              <w:rPr>
                <w:rStyle w:val="row-content-rich-text"/>
              </w:rPr>
              <w:t xml:space="preserve">The person is currently serving in the Australian Defence Force reserve.</w:t>
            </w:r>
          </w:p>
          <w:p>
            <w:pPr>
              <w:spacing w:after="160"/>
            </w:pPr>
            <w:r>
              <w:rPr>
                <w:rStyle w:val="row-content-rich-text"/>
              </w:rPr>
              <w:t xml:space="preserve"> </w:t>
            </w:r>
          </w:p>
          <w:p>
            <w:pPr>
              <w:spacing w:after="160"/>
            </w:pPr>
            <w:r>
              <w:rPr>
                <w:rStyle w:val="row-content-rich-text"/>
              </w:rPr>
              <w:t xml:space="preserve">CODE 5     Previous reserves service</w:t>
            </w:r>
          </w:p>
          <w:p>
            <w:pPr/>
            <w:r>
              <w:rPr>
                <w:rStyle w:val="row-content-rich-text"/>
              </w:rPr>
              <w:t xml:space="preserve">The person has previously served in the Australian Defence Force 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may be used in combination to describe a person’s service history. For example, if a person is currently serving in the reserves but was previously a regular ADF member, use codes 4 and 3.</w:t>
            </w:r>
          </w:p>
          <w:p>
            <w:pPr>
              <w:spacing w:after="160"/>
            </w:pPr>
            <w:r>
              <w:rPr>
                <w:rStyle w:val="row-content-rich-text"/>
              </w:rPr>
              <w:t xml:space="preserve">Include service in the Royal Australian Navy, Australian Army, Royal Australian Air Force, Second Australian Imperial Force, National Service and NORFORCE.</w:t>
            </w:r>
          </w:p>
          <w:p>
            <w:pPr/>
            <w:r>
              <w:rPr>
                <w:rStyle w:val="row-content-rich-text"/>
              </w:rPr>
              <w:t xml:space="preserve">Exclude service for non-Australian defence forces.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9e785b69224a40">
              <w:r>
                <w:rPr>
                  <w:rStyle w:val="Hyperlink"/>
                </w:rPr>
                <w:t xml:space="preserve">Dementia NBPDS</w:t>
              </w:r>
            </w:hyperlink>
          </w:p>
          <w:p>
            <w:pPr>
              <w:spacing w:before="0" w:after="0"/>
            </w:pPr>
            <w:r>
              <w:rPr>
                <w:rStyle w:val="row-content"/>
                <w:color w:val="244061"/>
              </w:rPr>
              <w:t xml:space="preserve">       </w:t>
            </w:r>
            <w:hyperlink w:history="true" r:id="R7ea780c96003468b">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c0e5b4f6120d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737931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c794ca820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5b4f6120d4dbb" /><Relationship Type="http://schemas.openxmlformats.org/officeDocument/2006/relationships/header" Target="/word/header1.xml" Id="R301cfb6ce41c4734" /><Relationship Type="http://schemas.openxmlformats.org/officeDocument/2006/relationships/settings" Target="/word/settings.xml" Id="Rdca4d3ac29214326" /><Relationship Type="http://schemas.openxmlformats.org/officeDocument/2006/relationships/styles" Target="/word/styles.xml" Id="R94afee7a794d4628" /><Relationship Type="http://schemas.openxmlformats.org/officeDocument/2006/relationships/hyperlink" Target="https://meteor.aihw.gov.au/RegistrationAuthority/12" TargetMode="External" Id="R15dd95a84a86416f" /><Relationship Type="http://schemas.openxmlformats.org/officeDocument/2006/relationships/hyperlink" Target="https://meteor.aihw.gov.au/content/737936" TargetMode="External" Id="R0cce85749fd04ec0" /><Relationship Type="http://schemas.openxmlformats.org/officeDocument/2006/relationships/hyperlink" Target="https://meteor.aihw.gov.au/content/737926" TargetMode="External" Id="Rca90ee46c2734799" /><Relationship Type="http://schemas.openxmlformats.org/officeDocument/2006/relationships/hyperlink" Target="https://meteor.aihw.gov.au/content/743004" TargetMode="External" Id="R14e9f8a2d3f8447f" /><Relationship Type="http://schemas.openxmlformats.org/officeDocument/2006/relationships/hyperlink" Target="https://meteor.aihw.gov.au/content/737872" TargetMode="External" Id="R119e785b69224a40" /><Relationship Type="http://schemas.openxmlformats.org/officeDocument/2006/relationships/hyperlink" Target="https://meteor.aihw.gov.au/RegistrationAuthority/12" TargetMode="External" Id="R7ea780c96003468b" /></Relationships>
</file>

<file path=word/_rels/header1.xml.rels>&#65279;<?xml version="1.0" encoding="utf-8"?><Relationships xmlns="http://schemas.openxmlformats.org/package/2006/relationships"><Relationship Type="http://schemas.openxmlformats.org/officeDocument/2006/relationships/image" Target="/media/image.png" Id="Rb33c794ca8204ae8" /></Relationships>
</file>