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85893c6aa4b95"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0e95378064c4c">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46fe5406444776">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30071960b7437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Rounded to nearest whole dollar.</w:t>
            </w:r>
          </w:p>
          <w:p>
            <w:pPr>
              <w:spacing w:after="160"/>
            </w:pPr>
            <w:r>
              <w:rPr>
                <w:rStyle w:val="row-content-rich-text"/>
              </w:rPr>
              <w:t xml:space="preserve">Expenditure should include both the specific costs directly associated with the service and indirect costs, for example personnel services.</w:t>
            </w:r>
          </w:p>
          <w:p>
            <w:pPr>
              <w:spacing w:after="160"/>
            </w:pPr>
            <w:r>
              <w:rPr>
                <w:rStyle w:val="row-content-rich-text"/>
              </w:rPr>
              <w:t xml:space="preserve">Research and academic units that function as an integral part of ambulatory care should be reported against the appropriate service.</w:t>
            </w:r>
          </w:p>
          <w:p>
            <w:pPr/>
            <w:r>
              <w:rPr>
                <w:rStyle w:val="row-content-rich-text"/>
              </w:rPr>
              <w:t xml:space="preserve">Depreciation is to be excluded from the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Non-salary recurrent expenditure, excluding depreciation, is to be reported by service setting (admitted patient care, residential care, ambulatory care).</w:t>
            </w:r>
          </w:p>
          <w:p>
            <w:pPr>
              <w:spacing w:after="160"/>
            </w:pPr>
            <w:r>
              <w:rPr>
                <w:rStyle w:val="row-content-rich-text"/>
              </w:rPr>
              <w:t xml:space="preserve">For the admitted patient care setting non-salary recurrent expenditure, excluding depreciation, is to be disaggregated by specialised mental health service program type and specialised mental health service target population, together.</w:t>
            </w:r>
          </w:p>
          <w:p>
            <w:pPr/>
            <w:r>
              <w:rPr>
                <w:rStyle w:val="row-content-rich-text"/>
              </w:rPr>
              <w:t xml:space="preserve">The sub-components of non-salary recurrent expenditure, and depreciation, are to be reported at the organisation level for the Mental health establishments NMDS. However, if the organisation is not reporting on an accrual basis then it does not need to report depreciation.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38964d371c41a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515234d62f5427e">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ca7fb6bf9dca4ab9">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afdca72c237c4121">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9cf939c796748b0">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bcf291dcc445477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43ad07a6cf849e0">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982f9556d155493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384a24ca18f42e8">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4d470560419c4af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b4a171ec81d4433">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916e4bc33a7743d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c37266c7bff4208">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470df1864c1b411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2e17af5c8c045f3">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11b4f33830fe478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91df8a2b2c640a6">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9d02c9744bcf4d0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72d76ede7674fed">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8d1532d0a9de4fa1">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947f96f374cc7">
              <w:r>
                <w:rPr>
                  <w:rStyle w:val="Hyperlink"/>
                </w:rPr>
                <w:t xml:space="preserve">Mental health establishments NMDS 2021–22</w:t>
              </w:r>
            </w:hyperlink>
          </w:p>
          <w:p>
            <w:pPr>
              <w:spacing w:before="0" w:after="0"/>
            </w:pPr>
            <w:r>
              <w:rPr>
                <w:rStyle w:val="row-content"/>
                <w:color w:val="244061"/>
              </w:rPr>
              <w:t xml:space="preserve">       </w:t>
            </w:r>
            <w:hyperlink w:history="true" r:id="R840e921149314b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cd2338388ea4612">
              <w:r>
                <w:rPr>
                  <w:rStyle w:val="Hyperlink"/>
                </w:rPr>
                <w:t xml:space="preserve">Mental health establishments NMDS 2022–23</w:t>
              </w:r>
            </w:hyperlink>
          </w:p>
          <w:p>
            <w:pPr>
              <w:spacing w:before="0" w:after="0"/>
            </w:pPr>
            <w:r>
              <w:rPr>
                <w:rStyle w:val="row-content"/>
                <w:color w:val="244061"/>
              </w:rPr>
              <w:t xml:space="preserve">       </w:t>
            </w:r>
            <w:hyperlink w:history="true" r:id="R8d353083305c4e4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2f958665e284555">
              <w:r>
                <w:rPr>
                  <w:rStyle w:val="Hyperlink"/>
                </w:rPr>
                <w:t xml:space="preserve">Mental health establishments NMDS 2023–24</w:t>
              </w:r>
            </w:hyperlink>
          </w:p>
          <w:p>
            <w:pPr>
              <w:spacing w:before="0" w:after="0"/>
            </w:pPr>
            <w:r>
              <w:rPr>
                <w:rStyle w:val="row-content"/>
                <w:color w:val="244061"/>
              </w:rPr>
              <w:t xml:space="preserve">       </w:t>
            </w:r>
            <w:hyperlink w:history="true" r:id="R2fcba1733fd4472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f72d9f6dbc741e7">
              <w:r>
                <w:rPr>
                  <w:rStyle w:val="Hyperlink"/>
                </w:rPr>
                <w:t xml:space="preserve">Mental health establishments NMDS 2024–25</w:t>
              </w:r>
            </w:hyperlink>
          </w:p>
          <w:p>
            <w:pPr>
              <w:spacing w:before="0" w:after="0"/>
            </w:pPr>
            <w:r>
              <w:rPr>
                <w:rStyle w:val="row-content"/>
                <w:color w:val="244061"/>
              </w:rPr>
              <w:t xml:space="preserve">       </w:t>
            </w:r>
            <w:hyperlink w:history="true" r:id="Rcdcf5e25aa42450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2af2a6926d7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e5c93d15f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f2a6926d7457f" /><Relationship Type="http://schemas.openxmlformats.org/officeDocument/2006/relationships/header" Target="/word/header1.xml" Id="Ra53a4dc7cac046eb" /><Relationship Type="http://schemas.openxmlformats.org/officeDocument/2006/relationships/settings" Target="/word/settings.xml" Id="R535b84247e8b4448" /><Relationship Type="http://schemas.openxmlformats.org/officeDocument/2006/relationships/styles" Target="/word/styles.xml" Id="R5d93127429e74980" /><Relationship Type="http://schemas.openxmlformats.org/officeDocument/2006/relationships/hyperlink" Target="https://meteor.aihw.gov.au/RegistrationAuthority/12" TargetMode="External" Id="R1980e95378064c4c" /><Relationship Type="http://schemas.openxmlformats.org/officeDocument/2006/relationships/hyperlink" Target="https://meteor.aihw.gov.au/content/722162" TargetMode="External" Id="R3346fe5406444776" /><Relationship Type="http://schemas.openxmlformats.org/officeDocument/2006/relationships/hyperlink" Target="https://meteor.aihw.gov.au/content/270563" TargetMode="External" Id="R5930071960b74370" /><Relationship Type="http://schemas.openxmlformats.org/officeDocument/2006/relationships/hyperlink" Target="https://meteor.aihw.gov.au/content/722164" TargetMode="External" Id="R2338964d371c41a0" /><Relationship Type="http://schemas.openxmlformats.org/officeDocument/2006/relationships/hyperlink" Target="https://meteor.aihw.gov.au/RegistrationAuthority/12" TargetMode="External" Id="Rb515234d62f5427e" /><Relationship Type="http://schemas.openxmlformats.org/officeDocument/2006/relationships/hyperlink" Target="https://meteor.aihw.gov.au/content/270107" TargetMode="External" Id="Rca7fb6bf9dca4ab9" /><Relationship Type="http://schemas.openxmlformats.org/officeDocument/2006/relationships/hyperlink" Target="https://meteor.aihw.gov.au/RegistrationAuthority/12" TargetMode="External" Id="Rafdca72c237c4121" /><Relationship Type="http://schemas.openxmlformats.org/officeDocument/2006/relationships/hyperlink" Target="https://meteor.aihw.gov.au/content/270283" TargetMode="External" Id="Rc9cf939c796748b0" /><Relationship Type="http://schemas.openxmlformats.org/officeDocument/2006/relationships/hyperlink" Target="https://meteor.aihw.gov.au/RegistrationAuthority/12" TargetMode="External" Id="Rbcf291dcc4454770" /><Relationship Type="http://schemas.openxmlformats.org/officeDocument/2006/relationships/hyperlink" Target="https://meteor.aihw.gov.au/content/270282" TargetMode="External" Id="R443ad07a6cf849e0" /><Relationship Type="http://schemas.openxmlformats.org/officeDocument/2006/relationships/hyperlink" Target="https://meteor.aihw.gov.au/RegistrationAuthority/12" TargetMode="External" Id="R982f9556d155493c" /><Relationship Type="http://schemas.openxmlformats.org/officeDocument/2006/relationships/hyperlink" Target="https://meteor.aihw.gov.au/content/270284" TargetMode="External" Id="R7384a24ca18f42e8" /><Relationship Type="http://schemas.openxmlformats.org/officeDocument/2006/relationships/hyperlink" Target="https://meteor.aihw.gov.au/RegistrationAuthority/12" TargetMode="External" Id="R4d470560419c4afd" /><Relationship Type="http://schemas.openxmlformats.org/officeDocument/2006/relationships/hyperlink" Target="https://meteor.aihw.gov.au/content/270358" TargetMode="External" Id="Rab4a171ec81d4433" /><Relationship Type="http://schemas.openxmlformats.org/officeDocument/2006/relationships/hyperlink" Target="https://meteor.aihw.gov.au/RegistrationAuthority/12" TargetMode="External" Id="R916e4bc33a7743d0" /><Relationship Type="http://schemas.openxmlformats.org/officeDocument/2006/relationships/hyperlink" Target="https://meteor.aihw.gov.au/content/270126" TargetMode="External" Id="R9c37266c7bff4208" /><Relationship Type="http://schemas.openxmlformats.org/officeDocument/2006/relationships/hyperlink" Target="https://meteor.aihw.gov.au/RegistrationAuthority/12" TargetMode="External" Id="R470df1864c1b411f" /><Relationship Type="http://schemas.openxmlformats.org/officeDocument/2006/relationships/hyperlink" Target="https://meteor.aihw.gov.au/content/270048" TargetMode="External" Id="Rc2e17af5c8c045f3" /><Relationship Type="http://schemas.openxmlformats.org/officeDocument/2006/relationships/hyperlink" Target="https://meteor.aihw.gov.au/RegistrationAuthority/12" TargetMode="External" Id="R11b4f33830fe478b" /><Relationship Type="http://schemas.openxmlformats.org/officeDocument/2006/relationships/hyperlink" Target="https://meteor.aihw.gov.au/content/269970" TargetMode="External" Id="Re91df8a2b2c640a6" /><Relationship Type="http://schemas.openxmlformats.org/officeDocument/2006/relationships/hyperlink" Target="https://meteor.aihw.gov.au/RegistrationAuthority/12" TargetMode="External" Id="R9d02c9744bcf4d0b" /><Relationship Type="http://schemas.openxmlformats.org/officeDocument/2006/relationships/hyperlink" Target="https://meteor.aihw.gov.au/content/727426" TargetMode="External" Id="R772d76ede7674fed" /><Relationship Type="http://schemas.openxmlformats.org/officeDocument/2006/relationships/hyperlink" Target="https://meteor.aihw.gov.au/RegistrationAuthority/12" TargetMode="External" Id="R8d1532d0a9de4fa1" /><Relationship Type="http://schemas.openxmlformats.org/officeDocument/2006/relationships/hyperlink" Target="https://meteor.aihw.gov.au/content/727352" TargetMode="External" Id="R277947f96f374cc7" /><Relationship Type="http://schemas.openxmlformats.org/officeDocument/2006/relationships/hyperlink" Target="https://meteor.aihw.gov.au/RegistrationAuthority/12" TargetMode="External" Id="R840e921149314b60" /><Relationship Type="http://schemas.openxmlformats.org/officeDocument/2006/relationships/hyperlink" Target="https://meteor.aihw.gov.au/content/742046" TargetMode="External" Id="Rfcd2338388ea4612" /><Relationship Type="http://schemas.openxmlformats.org/officeDocument/2006/relationships/hyperlink" Target="https://meteor.aihw.gov.au/RegistrationAuthority/12" TargetMode="External" Id="R8d353083305c4e4c" /><Relationship Type="http://schemas.openxmlformats.org/officeDocument/2006/relationships/hyperlink" Target="https://meteor.aihw.gov.au/content/756103" TargetMode="External" Id="R62f958665e284555" /><Relationship Type="http://schemas.openxmlformats.org/officeDocument/2006/relationships/hyperlink" Target="https://meteor.aihw.gov.au/RegistrationAuthority/12" TargetMode="External" Id="R2fcba1733fd44720" /><Relationship Type="http://schemas.openxmlformats.org/officeDocument/2006/relationships/hyperlink" Target="https://meteor.aihw.gov.au/content/775628" TargetMode="External" Id="R8f72d9f6dbc741e7" /><Relationship Type="http://schemas.openxmlformats.org/officeDocument/2006/relationships/hyperlink" Target="https://meteor.aihw.gov.au/RegistrationAuthority/12" TargetMode="External" Id="Rcdcf5e25aa42450f" /></Relationships>
</file>

<file path=word/_rels/header1.xml.rels>&#65279;<?xml version="1.0" encoding="utf-8"?><Relationships xmlns="http://schemas.openxmlformats.org/package/2006/relationships"><Relationship Type="http://schemas.openxmlformats.org/officeDocument/2006/relationships/image" Target="/media/image.png" Id="R2cae5c93d15f446a" /></Relationships>
</file>