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9f512bf2b4ce5"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 identifier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at onset of labour or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50e8a65de48c8">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7f028f5d5f4b1b">
              <w:r>
                <w:rPr>
                  <w:rStyle w:val="Hyperlink"/>
                </w:rPr>
                <w:t xml:space="preserve">Female—maternity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6dc67d02ea4893">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populated using the </w:t>
            </w:r>
            <w:hyperlink w:history="true" r:id="Rff49cdae15ac4144">
              <w:r>
                <w:rPr>
                  <w:rStyle w:val="Hyperlink"/>
                </w:rPr>
                <w:t xml:space="preserve">Maternity Care Classification System (MaCCS)</w:t>
              </w:r>
            </w:hyperlink>
            <w:r>
              <w:rPr>
                <w:rStyle w:val="row-content-rich-text"/>
              </w:rPr>
              <w:t xml:space="preserve"> and is the value of the unique model of care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875cf322497b47c4">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51bdca9884e72">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d6dde5db0717418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4fc0cfdd9d94018">
              <w:r>
                <w:rPr>
                  <w:rStyle w:val="Hyperlink"/>
                </w:rPr>
                <w:t xml:space="preserve">Female—primary maternity model of care, identifier NNNNNN</w:t>
              </w:r>
            </w:hyperlink>
          </w:p>
          <w:p>
            <w:pPr>
              <w:spacing w:before="0" w:after="0"/>
            </w:pPr>
            <w:r>
              <w:rPr>
                <w:rStyle w:val="row-content"/>
                <w:color w:val="244061"/>
              </w:rPr>
              <w:t xml:space="preserve">       </w:t>
            </w:r>
            <w:hyperlink w:history="true" r:id="R9108ac688df4481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f4bc35a1f604503">
              <w:r>
                <w:rPr>
                  <w:rStyle w:val="Hyperlink"/>
                </w:rPr>
                <w:t xml:space="preserve">Maternity model of care NBPDS</w:t>
              </w:r>
            </w:hyperlink>
          </w:p>
          <w:p>
            <w:pPr>
              <w:spacing w:before="0" w:after="0"/>
            </w:pPr>
            <w:r>
              <w:rPr>
                <w:rStyle w:val="row-content"/>
                <w:color w:val="244061"/>
              </w:rPr>
              <w:t xml:space="preserve">       </w:t>
            </w:r>
            <w:hyperlink w:history="true" r:id="Ra9a73a5d118a43e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601b080b04bbc">
              <w:r>
                <w:rPr>
                  <w:rStyle w:val="Hyperlink"/>
                </w:rPr>
                <w:t xml:space="preserve">Perinatal NBEDS 2021–22</w:t>
              </w:r>
            </w:hyperlink>
          </w:p>
          <w:p>
            <w:pPr>
              <w:spacing w:before="0" w:after="0"/>
            </w:pPr>
            <w:r>
              <w:rPr>
                <w:rStyle w:val="row-content"/>
                <w:color w:val="244061"/>
              </w:rPr>
              <w:t xml:space="preserve">       </w:t>
            </w:r>
            <w:hyperlink w:history="true" r:id="R64b9ad254fdf4e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bec9243111e443f">
              <w:r>
                <w:rPr>
                  <w:rStyle w:val="Hyperlink"/>
                </w:rPr>
                <w:t xml:space="preserve">Perinatal NBEDS 2022–23</w:t>
              </w:r>
            </w:hyperlink>
          </w:p>
          <w:p>
            <w:pPr>
              <w:spacing w:before="0" w:after="0"/>
            </w:pPr>
            <w:r>
              <w:rPr>
                <w:rStyle w:val="row-content"/>
                <w:color w:val="244061"/>
              </w:rPr>
              <w:t xml:space="preserve">       </w:t>
            </w:r>
            <w:hyperlink w:history="true" r:id="Re065e6073621438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5a8c8ebadfae4e61">
              <w:r>
                <w:rPr>
                  <w:rStyle w:val="Hyperlink"/>
                </w:rPr>
                <w:t xml:space="preserve">Perinatal NBEDS 2023–24</w:t>
              </w:r>
            </w:hyperlink>
          </w:p>
          <w:p>
            <w:pPr>
              <w:spacing w:before="0" w:after="0"/>
            </w:pPr>
            <w:r>
              <w:rPr>
                <w:rStyle w:val="row-content"/>
                <w:color w:val="244061"/>
              </w:rPr>
              <w:t xml:space="preserve">       </w:t>
            </w:r>
            <w:hyperlink w:history="true" r:id="R5a808a2de733480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37fb0683b22c4a0c">
              <w:r>
                <w:rPr>
                  <w:rStyle w:val="Hyperlink"/>
                </w:rPr>
                <w:t xml:space="preserve">Perinatal NBEDS 2024–25</w:t>
              </w:r>
            </w:hyperlink>
          </w:p>
          <w:p>
            <w:pPr>
              <w:spacing w:before="0" w:after="0"/>
            </w:pPr>
            <w:r>
              <w:rPr>
                <w:rStyle w:val="row-content"/>
                <w:color w:val="244061"/>
              </w:rPr>
              <w:t xml:space="preserve">       </w:t>
            </w:r>
            <w:hyperlink w:history="true" r:id="R81a1692009d1456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c28040caaef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8b3f68a9845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8040caaef4f2b" /><Relationship Type="http://schemas.openxmlformats.org/officeDocument/2006/relationships/header" Target="/word/header1.xml" Id="R68a0a22ff69c4cf3" /><Relationship Type="http://schemas.openxmlformats.org/officeDocument/2006/relationships/settings" Target="/word/settings.xml" Id="Re5e86f9e1f6c4db0" /><Relationship Type="http://schemas.openxmlformats.org/officeDocument/2006/relationships/styles" Target="/word/styles.xml" Id="R19989bf53c3841f7" /><Relationship Type="http://schemas.openxmlformats.org/officeDocument/2006/relationships/hyperlink" Target="https://meteor.aihw.gov.au/RegistrationAuthority/12" TargetMode="External" Id="R67d50e8a65de48c8" /><Relationship Type="http://schemas.openxmlformats.org/officeDocument/2006/relationships/hyperlink" Target="https://meteor.aihw.gov.au/content/704355" TargetMode="External" Id="R3b7f028f5d5f4b1b" /><Relationship Type="http://schemas.openxmlformats.org/officeDocument/2006/relationships/hyperlink" Target="https://meteor.aihw.gov.au/content/315100" TargetMode="External" Id="Rc76dc67d02ea4893" /><Relationship Type="http://schemas.openxmlformats.org/officeDocument/2006/relationships/hyperlink" Target="https://maccs.aihw.gov.au/" TargetMode="External" Id="Rff49cdae15ac4144" /><Relationship Type="http://schemas.openxmlformats.org/officeDocument/2006/relationships/hyperlink" Target="https://www.aihw.gov.au/reports/mothers-babies/foundations-for-enhanced-maternity-data-collection/contents/table-of-contents" TargetMode="External" Id="R875cf322497b47c4" /><Relationship Type="http://schemas.openxmlformats.org/officeDocument/2006/relationships/hyperlink" Target="https://meteor.aihw.gov.au/content/704353" TargetMode="External" Id="Ref751bdca9884e72" /><Relationship Type="http://schemas.openxmlformats.org/officeDocument/2006/relationships/hyperlink" Target="https://meteor.aihw.gov.au/RegistrationAuthority/12" TargetMode="External" Id="Rd6dde5db07174187" /><Relationship Type="http://schemas.openxmlformats.org/officeDocument/2006/relationships/hyperlink" Target="https://meteor.aihw.gov.au/content/733531" TargetMode="External" Id="R24fc0cfdd9d94018" /><Relationship Type="http://schemas.openxmlformats.org/officeDocument/2006/relationships/hyperlink" Target="https://meteor.aihw.gov.au/RegistrationAuthority/12" TargetMode="External" Id="R9108ac688df4481a" /><Relationship Type="http://schemas.openxmlformats.org/officeDocument/2006/relationships/hyperlink" Target="https://meteor.aihw.gov.au/content/559937" TargetMode="External" Id="R9f4bc35a1f604503" /><Relationship Type="http://schemas.openxmlformats.org/officeDocument/2006/relationships/hyperlink" Target="https://meteor.aihw.gov.au/RegistrationAuthority/12" TargetMode="External" Id="Ra9a73a5d118a43ed" /><Relationship Type="http://schemas.openxmlformats.org/officeDocument/2006/relationships/hyperlink" Target="https://meteor.aihw.gov.au/content/727295" TargetMode="External" Id="R5af601b080b04bbc" /><Relationship Type="http://schemas.openxmlformats.org/officeDocument/2006/relationships/hyperlink" Target="https://meteor.aihw.gov.au/RegistrationAuthority/12" TargetMode="External" Id="R64b9ad254fdf4eb9" /><Relationship Type="http://schemas.openxmlformats.org/officeDocument/2006/relationships/hyperlink" Target="https://meteor.aihw.gov.au/content/742055" TargetMode="External" Id="R3bec9243111e443f" /><Relationship Type="http://schemas.openxmlformats.org/officeDocument/2006/relationships/hyperlink" Target="https://meteor.aihw.gov.au/RegistrationAuthority/12" TargetMode="External" Id="Re065e6073621438d" /><Relationship Type="http://schemas.openxmlformats.org/officeDocument/2006/relationships/hyperlink" Target="https://meteor.aihw.gov.au/content/756064" TargetMode="External" Id="R5a8c8ebadfae4e61" /><Relationship Type="http://schemas.openxmlformats.org/officeDocument/2006/relationships/hyperlink" Target="https://meteor.aihw.gov.au/RegistrationAuthority/12" TargetMode="External" Id="R5a808a2de733480b" /><Relationship Type="http://schemas.openxmlformats.org/officeDocument/2006/relationships/hyperlink" Target="https://meteor.aihw.gov.au/content/775716" TargetMode="External" Id="R37fb0683b22c4a0c" /><Relationship Type="http://schemas.openxmlformats.org/officeDocument/2006/relationships/hyperlink" Target="https://meteor.aihw.gov.au/RegistrationAuthority/12" TargetMode="External" Id="R81a1692009d1456a" /></Relationships>
</file>

<file path=word/_rels/header1.xml.rels>&#65279;<?xml version="1.0" encoding="utf-8"?><Relationships xmlns="http://schemas.openxmlformats.org/package/2006/relationships"><Relationship Type="http://schemas.openxmlformats.org/officeDocument/2006/relationships/image" Target="/media/image.png" Id="R03f8b3f68a984544" /></Relationships>
</file>