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4bb72afd6b4e95"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04a-Evidence of local arrangements that provide systematic support for decisions related to the selection of an appropriate PIVC device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04a-Evidence of local arrangements that provide systematic support for decisions related to the selection of an appropriate PIVC device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4a-Evidence of local arrangements that provide systematic support for decisions related to the selection of an appropriate PIVC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762cd9c0094a8b">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local arrangements that provide systematic support for decisions related to the selection of an appropriate PIVC device.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An appropriate PIVC should be selected and inserted in a suitable site to minimise the risk of failure and other device-related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aeb6fe27a94f6f">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3f0a184962564607">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local arrangement is a written policy, protocol, and/or algorithm that provides systematic decision support for device selection.</w:t>
            </w:r>
          </w:p>
          <w:p>
            <w:pPr>
              <w:spacing w:after="160"/>
            </w:pPr>
            <w:r>
              <w:rPr>
                <w:rStyle w:val="row-content-rich-text"/>
              </w:rPr>
              <w:t xml:space="preserve">Examples of available tools include:</w:t>
            </w:r>
          </w:p>
          <w:p>
            <w:pPr>
              <w:pStyle w:val="ListParagraph"/>
              <w:numPr>
                <w:ilvl w:val="0"/>
                <w:numId w:val="3"/>
              </w:numPr>
            </w:pPr>
            <w:r>
              <w:rPr>
                <w:rStyle w:val="row-content-rich-text"/>
              </w:rPr>
              <w:t xml:space="preserve">Michigan Appropriateness Guide for Intravenous Catheters (MAGIC)</w:t>
            </w:r>
          </w:p>
          <w:p>
            <w:pPr>
              <w:pStyle w:val="ListParagraph"/>
              <w:numPr>
                <w:ilvl w:val="0"/>
                <w:numId w:val="3"/>
              </w:numPr>
            </w:pPr>
            <w:r>
              <w:rPr>
                <w:rStyle w:val="row-content-rich-text"/>
              </w:rPr>
              <w:t xml:space="preserve">MiniMAGIC.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Peripheral Venous Access clinical care standard. Australian Commission on Safety and Quality in Health Care, Sydney.</w:t>
            </w:r>
          </w:p>
        </w:tc>
      </w:tr>
    </w:tbl>
    <w:p>
      <w:r>
        <w:br/>
      </w:r>
    </w:p>
    <w:sectPr>
      <w:footerReference xmlns:r="http://schemas.openxmlformats.org/officeDocument/2006/relationships" w:type="default" r:id="R5c1faa21891a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733358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a433613dcd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faa21891a40a6" /><Relationship Type="http://schemas.openxmlformats.org/officeDocument/2006/relationships/header" Target="/word/header1.xml" Id="R77b1d2b24ffd4fb2" /><Relationship Type="http://schemas.openxmlformats.org/officeDocument/2006/relationships/settings" Target="/word/settings.xml" Id="R267d7576bfd544e5" /><Relationship Type="http://schemas.openxmlformats.org/officeDocument/2006/relationships/styles" Target="/word/styles.xml" Id="Rdf0b8fdee8f1435c" /><Relationship Type="http://schemas.openxmlformats.org/officeDocument/2006/relationships/hyperlink" Target="https://meteor.aihw.gov.au/RegistrationAuthority/18" TargetMode="External" Id="R2f762cd9c0094a8b" /><Relationship Type="http://schemas.openxmlformats.org/officeDocument/2006/relationships/numbering" Target="/word/numbering.xml" Id="R26d61e12362c4282" /><Relationship Type="http://schemas.openxmlformats.org/officeDocument/2006/relationships/hyperlink" Target="https://meteor.aihw.gov.au/content/732513" TargetMode="External" Id="Re2aeb6fe27a94f6f" /><Relationship Type="http://schemas.openxmlformats.org/officeDocument/2006/relationships/hyperlink" Target="https://meteor.aihw.gov.au/RegistrationAuthority/18" TargetMode="External" Id="R3f0a184962564607" /></Relationships>
</file>

<file path=word/_rels/header1.xml.rels>&#65279;<?xml version="1.0" encoding="utf-8"?><Relationships xmlns="http://schemas.openxmlformats.org/package/2006/relationships"><Relationship Type="http://schemas.openxmlformats.org/officeDocument/2006/relationships/image" Target="/media/image.png" Id="R01a433613dcd4ede" /></Relationships>
</file>