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fc02f34fbd4afe" /></Relationships>
</file>

<file path=word/document.xml><?xml version="1.0" encoding="utf-8"?>
<w:document xmlns:r="http://schemas.openxmlformats.org/officeDocument/2006/relationships" xmlns:w="http://schemas.openxmlformats.org/wordprocessingml/2006/main">
  <w:body>
    <w:p>
      <w:pPr>
        <w:pStyle w:val="Title"/>
      </w:pPr>
      <w:r>
        <w:t>Birth event—anaesthesia administered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event—anaesthesia administered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Anaesthesia administered during birth event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d5967f52a34014">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technique used to introduce an agent to produce a state of reduced or absence of sensation to a female for the operative or instrumental delivery of the baby." w:history="true" r:id="R81c8f22a9fc840e7">
              <w:r>
                <w:rPr>
                  <w:rStyle w:val="Hyperlink"/>
                  <w:b/>
                </w:rPr>
                <w:t xml:space="preserve">anaesthesia </w:t>
              </w:r>
            </w:hyperlink>
            <w:r>
              <w:rPr>
                <w:rStyle w:val="row-content-rich-text"/>
              </w:rPr>
              <w:t xml:space="preserve">was administered to the female during a birth event with instrumental or operative delivery,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16855f463b4afe">
              <w:r>
                <w:rPr>
                  <w:rStyle w:val="Hyperlink"/>
                </w:rPr>
                <w:t xml:space="preserve">Birth event—anaesthesia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a40d5dac344e4e">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recorded in conjunction with the </w:t>
            </w:r>
            <w:hyperlink w:history="true" r:id="R2c1cf2a0c5514ed9">
              <w:r>
                <w:rPr>
                  <w:rStyle w:val="Hyperlink"/>
                </w:rPr>
                <w:t xml:space="preserve">Birth event—type of anaesthesia administered, code N[N]</w:t>
              </w:r>
            </w:hyperlink>
            <w:r>
              <w:rPr>
                <w:rStyle w:val="row-content-rich-text"/>
              </w:rPr>
              <w:t xml:space="preserve"> data element when the anaesthesia administered indicator is Code 1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95adfb29404bcd">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db7b6d202b164666">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52e18953f1ce4a7e">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b07cd1248a344463">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7947c1a396544605">
              <w:r>
                <w:rPr>
                  <w:rStyle w:val="Hyperlink"/>
                </w:rPr>
                <w:t xml:space="preserve">Birth event—birth method, code N</w:t>
              </w:r>
            </w:hyperlink>
          </w:p>
          <w:p>
            <w:pPr>
              <w:spacing w:before="0" w:after="0"/>
            </w:pPr>
            <w:r>
              <w:rPr>
                <w:rStyle w:val="row-content"/>
                <w:color w:val="244061"/>
              </w:rPr>
              <w:t xml:space="preserve">       </w:t>
            </w:r>
            <w:hyperlink w:history="true" r:id="Rd142ffa1890b42af">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33d538b6b4bf474c">
              <w:r>
                <w:rPr>
                  <w:rStyle w:val="Hyperlink"/>
                </w:rPr>
                <w:t xml:space="preserve">Birth event—birth method, code N</w:t>
              </w:r>
            </w:hyperlink>
          </w:p>
          <w:p>
            <w:pPr>
              <w:spacing w:before="0" w:after="0"/>
            </w:pPr>
            <w:r>
              <w:rPr>
                <w:rStyle w:val="row-content"/>
                <w:color w:val="244061"/>
              </w:rPr>
              <w:t xml:space="preserve">       </w:t>
            </w:r>
            <w:hyperlink w:history="true" r:id="Rd02d69cdeb154747">
              <w:r>
                <w:rPr>
                  <w:rStyle w:val="Hyperlink"/>
                  <w:color w:val="244061"/>
                </w:rPr>
                <w:t xml:space="preserve">Health</w:t>
              </w:r>
            </w:hyperlink>
            <w:r>
              <w:rPr>
                <w:rStyle w:val="row-content"/>
                <w:color w:val="244061"/>
              </w:rPr>
              <w:t xml:space="preserve">, Standard 09/12/2022</w:t>
            </w:r>
          </w:p>
          <w:p>
            <w:pPr>
              <w:spacing w:before="0" w:after="0"/>
            </w:pPr>
            <w:r>
              <w:rPr>
                <w:rStyle w:val="row-content"/>
                <w:color w:val="244061"/>
              </w:rPr>
              <w:t xml:space="preserve">       </w:t>
            </w:r>
            <w:hyperlink w:history="true" r:id="Rb7f7fe82adbb4cf7">
              <w:r>
                <w:rPr>
                  <w:rStyle w:val="Hyperlink"/>
                  <w:color w:val="244061"/>
                </w:rPr>
                <w:t xml:space="preserve">Tasmanian Health</w:t>
              </w:r>
            </w:hyperlink>
            <w:r>
              <w:rPr>
                <w:rStyle w:val="row-content"/>
                <w:color w:val="244061"/>
              </w:rPr>
              <w:t xml:space="preserve">, Standard 08/11/2023</w:t>
            </w:r>
          </w:p>
          <w:p>
            <w:r>
              <w:br/>
            </w:r>
            <w:r>
              <w:rPr>
                <w:rStyle w:val="row-content"/>
              </w:rPr>
              <w:t xml:space="preserve">See also </w:t>
            </w:r>
            <w:hyperlink w:history="true" r:id="R1fc9a4fae39141a5">
              <w:r>
                <w:rPr>
                  <w:rStyle w:val="Hyperlink"/>
                </w:rPr>
                <w:t xml:space="preserve">Birth event—birth method, code N</w:t>
              </w:r>
            </w:hyperlink>
          </w:p>
          <w:p>
            <w:pPr>
              <w:spacing w:before="0" w:after="0"/>
            </w:pPr>
            <w:r>
              <w:rPr>
                <w:rStyle w:val="row-content"/>
                <w:color w:val="244061"/>
              </w:rPr>
              <w:t xml:space="preserve">       </w:t>
            </w:r>
            <w:hyperlink w:history="true" r:id="R4eeedc7707834187">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a47e33ed2bff453c">
              <w:r>
                <w:rPr>
                  <w:rStyle w:val="Hyperlink"/>
                </w:rPr>
                <w:t xml:space="preserve">Birth event—type of anaesthesia administered, code N[N]</w:t>
              </w:r>
            </w:hyperlink>
          </w:p>
          <w:p>
            <w:pPr>
              <w:spacing w:before="0" w:after="0"/>
            </w:pPr>
            <w:r>
              <w:rPr>
                <w:rStyle w:val="row-content"/>
                <w:color w:val="244061"/>
              </w:rPr>
              <w:t xml:space="preserve">       </w:t>
            </w:r>
            <w:hyperlink w:history="true" r:id="R184c3bbb9f9248ac">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d1566c46244a4741">
              <w:r>
                <w:rPr>
                  <w:rStyle w:val="Hyperlink"/>
                  <w:color w:val="244061"/>
                </w:rPr>
                <w:t xml:space="preserve">Tasmanian Health</w:t>
              </w:r>
            </w:hyperlink>
            <w:r>
              <w:rPr>
                <w:rStyle w:val="row-content"/>
                <w:color w:val="244061"/>
              </w:rPr>
              <w:t xml:space="preserve">, Standard 08/11/2023</w:t>
            </w:r>
          </w:p>
          <w:p>
            <w:r>
              <w:br/>
            </w:r>
            <w:r>
              <w:rPr>
                <w:rStyle w:val="row-content"/>
              </w:rPr>
              <w:t xml:space="preserve">See also </w:t>
            </w:r>
            <w:hyperlink w:history="true" r:id="R7c9041aee8f54104">
              <w:r>
                <w:rPr>
                  <w:rStyle w:val="Hyperlink"/>
                </w:rPr>
                <w:t xml:space="preserve">Birth event—type of anaesthesia administered, code N[N]</w:t>
              </w:r>
            </w:hyperlink>
          </w:p>
          <w:p>
            <w:pPr>
              <w:spacing w:before="0" w:after="0"/>
            </w:pPr>
            <w:r>
              <w:rPr>
                <w:rStyle w:val="row-content"/>
                <w:color w:val="244061"/>
              </w:rPr>
              <w:t xml:space="preserve">       </w:t>
            </w:r>
            <w:hyperlink w:history="true" r:id="R6d5772eafaa944a8">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74ad3fb28f4f2f">
              <w:r>
                <w:rPr>
                  <w:rStyle w:val="Hyperlink"/>
                </w:rPr>
                <w:t xml:space="preserve">Perinatal NMDS 2021–22</w:t>
              </w:r>
            </w:hyperlink>
          </w:p>
          <w:p>
            <w:pPr>
              <w:spacing w:before="0" w:after="0"/>
            </w:pPr>
            <w:r>
              <w:rPr>
                <w:rStyle w:val="row-content"/>
                <w:color w:val="244061"/>
              </w:rPr>
              <w:t xml:space="preserve">       </w:t>
            </w:r>
            <w:hyperlink w:history="true" r:id="Rfa5741415fdd493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ebcb5e4c7c0b4336">
              <w:r>
                <w:rPr>
                  <w:rStyle w:val="Hyperlink"/>
                </w:rPr>
                <w:t xml:space="preserve">Birth event—birth method, code N</w:t>
              </w:r>
            </w:hyperlink>
            <w:r>
              <w:rPr>
                <w:rStyle w:val="row-content"/>
              </w:rPr>
              <w:t xml:space="preserve"> data element is Code 2 (Vaginal—forceps), Code 4 (Caesarean section) or Code 5 (Vaginal—vacuum extraction).</w:t>
            </w:r>
          </w:p>
          <w:p>
            <w:r>
              <w:br/>
            </w:r>
            <w:r>
              <w:br/>
            </w:r>
            <w:hyperlink w:history="true" r:id="R542316c698a64db4">
              <w:r>
                <w:rPr>
                  <w:rStyle w:val="Hyperlink"/>
                </w:rPr>
                <w:t xml:space="preserve">Perinatal NMDS 2022–23</w:t>
              </w:r>
            </w:hyperlink>
          </w:p>
          <w:p>
            <w:pPr>
              <w:spacing w:before="0" w:after="0"/>
            </w:pPr>
            <w:r>
              <w:rPr>
                <w:rStyle w:val="row-content"/>
                <w:color w:val="244061"/>
              </w:rPr>
              <w:t xml:space="preserve">       </w:t>
            </w:r>
            <w:hyperlink w:history="true" r:id="R66edfe516209440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b5aa68c11c8d4597">
              <w:r>
                <w:rPr>
                  <w:rStyle w:val="Hyperlink"/>
                </w:rPr>
                <w:t xml:space="preserve">Birth event—birth method, code N</w:t>
              </w:r>
            </w:hyperlink>
            <w:r>
              <w:rPr>
                <w:rStyle w:val="row-content"/>
              </w:rPr>
              <w:t xml:space="preserve"> data element is Code 2 (Vaginal—forceps), Code 4 (Caesarean section) or Code 5 (Vaginal—vacuum extraction).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7d9f2fe762b4d56">
              <w:r>
                <w:rPr>
                  <w:rStyle w:val="Hyperlink"/>
                </w:rPr>
                <w:t xml:space="preserve">National Core Maternity Indicators: PI 09–General anaesthetic for females giving birth by caesarean section, 2023</w:t>
              </w:r>
            </w:hyperlink>
          </w:p>
          <w:p>
            <w:pPr>
              <w:spacing w:before="0" w:after="0"/>
            </w:pPr>
            <w:r>
              <w:rPr>
                <w:rStyle w:val="row-content"/>
                <w:color w:val="244061"/>
              </w:rPr>
              <w:t xml:space="preserve">       </w:t>
            </w:r>
            <w:hyperlink w:history="true" r:id="R1ced86147b444058">
              <w:r>
                <w:rPr>
                  <w:rStyle w:val="Hyperlink"/>
                  <w:color w:val="244061"/>
                </w:rPr>
                <w:t xml:space="preserve">Health</w:t>
              </w:r>
            </w:hyperlink>
            <w:r>
              <w:rPr>
                <w:rStyle w:val="row-content"/>
                <w:color w:val="244061"/>
              </w:rPr>
              <w:t xml:space="preserve">, Standard 14/07/2023</w:t>
            </w:r>
          </w:p>
          <w:p>
            <w:r>
              <w:br/>
            </w:r>
            <w:hyperlink w:history="true" r:id="R2fb94c66e4124d32">
              <w:r>
                <w:rPr>
                  <w:rStyle w:val="Hyperlink"/>
                </w:rPr>
                <w:t xml:space="preserve">National Core Maternity Indicators: PI 09–General anaesthetic for females giving birth by caesarean section, 2024</w:t>
              </w:r>
            </w:hyperlink>
          </w:p>
          <w:p>
            <w:pPr>
              <w:spacing w:before="0" w:after="0"/>
            </w:pPr>
            <w:r>
              <w:rPr>
                <w:rStyle w:val="row-content"/>
                <w:color w:val="244061"/>
              </w:rPr>
              <w:t xml:space="preserve">       </w:t>
            </w:r>
            <w:hyperlink w:history="true" r:id="Ree059daf3bbd40de">
              <w:r>
                <w:rPr>
                  <w:rStyle w:val="Hyperlink"/>
                  <w:color w:val="244061"/>
                </w:rPr>
                <w:t xml:space="preserve">Health</w:t>
              </w:r>
            </w:hyperlink>
            <w:r>
              <w:rPr>
                <w:rStyle w:val="row-content"/>
                <w:color w:val="244061"/>
              </w:rPr>
              <w:t xml:space="preserve">, Recorded 21/02/2024</w:t>
            </w:r>
          </w:p>
          <w:p>
            <w:r>
              <w:br/>
            </w:r>
            <w:r>
              <w:rPr>
                <w:rStyle w:val="row-content"/>
                <w:b/>
              </w:rPr>
              <w:t xml:space="preserve">Used as Denominator</w:t>
            </w:r>
            <w:r>
              <w:br/>
            </w:r>
            <w:hyperlink w:history="true" r:id="R8f7e2b8f1e8c4c3c">
              <w:r>
                <w:rPr>
                  <w:rStyle w:val="Hyperlink"/>
                </w:rPr>
                <w:t xml:space="preserve">National Core Maternity Indicators: PI 09–General anaesthetic for females giving birth by caesarean section, 2023</w:t>
              </w:r>
            </w:hyperlink>
          </w:p>
          <w:p>
            <w:pPr>
              <w:spacing w:before="0" w:after="0"/>
            </w:pPr>
            <w:r>
              <w:rPr>
                <w:rStyle w:val="row-content"/>
                <w:color w:val="244061"/>
              </w:rPr>
              <w:t xml:space="preserve">       </w:t>
            </w:r>
            <w:hyperlink w:history="true" r:id="Ra108a5689dfa445b">
              <w:r>
                <w:rPr>
                  <w:rStyle w:val="Hyperlink"/>
                  <w:color w:val="244061"/>
                </w:rPr>
                <w:t xml:space="preserve">Health</w:t>
              </w:r>
            </w:hyperlink>
            <w:r>
              <w:rPr>
                <w:rStyle w:val="row-content"/>
                <w:color w:val="244061"/>
              </w:rPr>
              <w:t xml:space="preserve">, Standard 14/07/2023</w:t>
            </w:r>
          </w:p>
          <w:p>
            <w:r>
              <w:br/>
            </w:r>
            <w:hyperlink w:history="true" r:id="Rcff63a9823e24918">
              <w:r>
                <w:rPr>
                  <w:rStyle w:val="Hyperlink"/>
                </w:rPr>
                <w:t xml:space="preserve">National Core Maternity Indicators: PI 09–General anaesthetic for females giving birth by caesarean section, 2024</w:t>
              </w:r>
            </w:hyperlink>
          </w:p>
          <w:p>
            <w:pPr>
              <w:spacing w:before="0" w:after="0"/>
            </w:pPr>
            <w:r>
              <w:rPr>
                <w:rStyle w:val="row-content"/>
                <w:color w:val="244061"/>
              </w:rPr>
              <w:t xml:space="preserve">       </w:t>
            </w:r>
            <w:hyperlink w:history="true" r:id="Ref3f4a827603443a">
              <w:r>
                <w:rPr>
                  <w:rStyle w:val="Hyperlink"/>
                  <w:color w:val="244061"/>
                </w:rPr>
                <w:t xml:space="preserve">Health</w:t>
              </w:r>
            </w:hyperlink>
            <w:r>
              <w:rPr>
                <w:rStyle w:val="row-content"/>
                <w:color w:val="244061"/>
              </w:rPr>
              <w:t xml:space="preserve">, Recorded 21/02/2024</w:t>
            </w:r>
          </w:p>
          <w:p>
            <w:r>
              <w:br/>
            </w:r>
          </w:p>
        </w:tc>
      </w:tr>
    </w:tbl>
    <w:p/>
    <w:tbl>
      <w:tblPr>
        <w:tblStyle w:val="TableGrid"/>
        <w:tblW w:w="0" w:type="auto"/>
      </w:tblPr>
    </w:tbl>
    <w:p>
      <w:r>
        <w:br/>
      </w:r>
    </w:p>
    <w:sectPr>
      <w:footerReference xmlns:r="http://schemas.openxmlformats.org/officeDocument/2006/relationships" w:type="default" r:id="R8a64abd4abdd46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732332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988c12357143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64abd4abdd466a" /><Relationship Type="http://schemas.openxmlformats.org/officeDocument/2006/relationships/header" Target="/word/header1.xml" Id="R91e41c727cb844a8" /><Relationship Type="http://schemas.openxmlformats.org/officeDocument/2006/relationships/settings" Target="/word/settings.xml" Id="R7a15d7de8e234e02" /><Relationship Type="http://schemas.openxmlformats.org/officeDocument/2006/relationships/styles" Target="/word/styles.xml" Id="R94fbf0cc4c9f4e00" /><Relationship Type="http://schemas.openxmlformats.org/officeDocument/2006/relationships/hyperlink" Target="https://meteor.aihw.gov.au/RegistrationAuthority/12" TargetMode="External" Id="Read5967f52a34014" /><Relationship Type="http://schemas.openxmlformats.org/officeDocument/2006/relationships/hyperlink" Target="https://meteor.aihw.gov.au/content/733095" TargetMode="External" Id="R81c8f22a9fc840e7" /><Relationship Type="http://schemas.openxmlformats.org/officeDocument/2006/relationships/hyperlink" Target="https://meteor.aihw.gov.au/content/733239" TargetMode="External" Id="R5d16855f463b4afe" /><Relationship Type="http://schemas.openxmlformats.org/officeDocument/2006/relationships/hyperlink" Target="https://meteor.aihw.gov.au/content/301747" TargetMode="External" Id="Rd8a40d5dac344e4e" /><Relationship Type="http://schemas.openxmlformats.org/officeDocument/2006/relationships/hyperlink" Target="https://meteor.aihw.gov.au/content/732614" TargetMode="External" Id="R2c1cf2a0c5514ed9" /><Relationship Type="http://schemas.openxmlformats.org/officeDocument/2006/relationships/hyperlink" Target="https://meteor.aihw.gov.au/content/695188" TargetMode="External" Id="R0395adfb29404bcd" /><Relationship Type="http://schemas.openxmlformats.org/officeDocument/2006/relationships/hyperlink" Target="https://meteor.aihw.gov.au/RegistrationAuthority/12" TargetMode="External" Id="Rdb7b6d202b164666" /><Relationship Type="http://schemas.openxmlformats.org/officeDocument/2006/relationships/hyperlink" Target="https://meteor.aihw.gov.au/content/762141" TargetMode="External" Id="R52e18953f1ce4a7e" /><Relationship Type="http://schemas.openxmlformats.org/officeDocument/2006/relationships/hyperlink" Target="https://meteor.aihw.gov.au/RegistrationAuthority/12" TargetMode="External" Id="Rb07cd1248a344463" /><Relationship Type="http://schemas.openxmlformats.org/officeDocument/2006/relationships/hyperlink" Target="https://meteor.aihw.gov.au/content/749920" TargetMode="External" Id="R7947c1a396544605" /><Relationship Type="http://schemas.openxmlformats.org/officeDocument/2006/relationships/hyperlink" Target="https://meteor.aihw.gov.au/RegistrationAuthority/12" TargetMode="External" Id="Rd142ffa1890b42af" /><Relationship Type="http://schemas.openxmlformats.org/officeDocument/2006/relationships/hyperlink" Target="https://meteor.aihw.gov.au/content/762173" TargetMode="External" Id="R33d538b6b4bf474c" /><Relationship Type="http://schemas.openxmlformats.org/officeDocument/2006/relationships/hyperlink" Target="https://meteor.aihw.gov.au/RegistrationAuthority/12" TargetMode="External" Id="Rd02d69cdeb154747" /><Relationship Type="http://schemas.openxmlformats.org/officeDocument/2006/relationships/hyperlink" Target="https://meteor.aihw.gov.au/RegistrationAuthority/15" TargetMode="External" Id="Rb7f7fe82adbb4cf7" /><Relationship Type="http://schemas.openxmlformats.org/officeDocument/2006/relationships/hyperlink" Target="https://meteor.aihw.gov.au/content/732352" TargetMode="External" Id="R1fc9a4fae39141a5" /><Relationship Type="http://schemas.openxmlformats.org/officeDocument/2006/relationships/hyperlink" Target="https://meteor.aihw.gov.au/RegistrationAuthority/12" TargetMode="External" Id="R4eeedc7707834187" /><Relationship Type="http://schemas.openxmlformats.org/officeDocument/2006/relationships/hyperlink" Target="https://meteor.aihw.gov.au/content/749932" TargetMode="External" Id="Ra47e33ed2bff453c" /><Relationship Type="http://schemas.openxmlformats.org/officeDocument/2006/relationships/hyperlink" Target="https://meteor.aihw.gov.au/RegistrationAuthority/12" TargetMode="External" Id="R184c3bbb9f9248ac" /><Relationship Type="http://schemas.openxmlformats.org/officeDocument/2006/relationships/hyperlink" Target="https://meteor.aihw.gov.au/RegistrationAuthority/15" TargetMode="External" Id="Rd1566c46244a4741" /><Relationship Type="http://schemas.openxmlformats.org/officeDocument/2006/relationships/hyperlink" Target="https://meteor.aihw.gov.au/content/732614" TargetMode="External" Id="R7c9041aee8f54104" /><Relationship Type="http://schemas.openxmlformats.org/officeDocument/2006/relationships/hyperlink" Target="https://meteor.aihw.gov.au/RegistrationAuthority/12" TargetMode="External" Id="R6d5772eafaa944a8" /><Relationship Type="http://schemas.openxmlformats.org/officeDocument/2006/relationships/hyperlink" Target="https://meteor.aihw.gov.au/content/727291" TargetMode="External" Id="Rfd74ad3fb28f4f2f" /><Relationship Type="http://schemas.openxmlformats.org/officeDocument/2006/relationships/hyperlink" Target="https://meteor.aihw.gov.au/RegistrationAuthority/12" TargetMode="External" Id="Rfa5741415fdd493d" /><Relationship Type="http://schemas.openxmlformats.org/officeDocument/2006/relationships/hyperlink" Target="https://meteor.aihw.gov.au/content/732352" TargetMode="External" Id="Rebcb5e4c7c0b4336" /><Relationship Type="http://schemas.openxmlformats.org/officeDocument/2006/relationships/hyperlink" Target="https://meteor.aihw.gov.au/content/742052" TargetMode="External" Id="R542316c698a64db4" /><Relationship Type="http://schemas.openxmlformats.org/officeDocument/2006/relationships/hyperlink" Target="https://meteor.aihw.gov.au/RegistrationAuthority/12" TargetMode="External" Id="R66edfe5162094400" /><Relationship Type="http://schemas.openxmlformats.org/officeDocument/2006/relationships/hyperlink" Target="https://meteor.aihw.gov.au/content/749920" TargetMode="External" Id="Rb5aa68c11c8d4597" /><Relationship Type="http://schemas.openxmlformats.org/officeDocument/2006/relationships/hyperlink" Target="https://meteor.aihw.gov.au/content/772619" TargetMode="External" Id="R77d9f2fe762b4d56" /><Relationship Type="http://schemas.openxmlformats.org/officeDocument/2006/relationships/hyperlink" Target="https://meteor.aihw.gov.au/RegistrationAuthority/12" TargetMode="External" Id="R1ced86147b444058" /><Relationship Type="http://schemas.openxmlformats.org/officeDocument/2006/relationships/hyperlink" Target="https://meteor.aihw.gov.au/content/785340" TargetMode="External" Id="R2fb94c66e4124d32" /><Relationship Type="http://schemas.openxmlformats.org/officeDocument/2006/relationships/hyperlink" Target="https://meteor.aihw.gov.au/RegistrationAuthority/12" TargetMode="External" Id="Ree059daf3bbd40de" /><Relationship Type="http://schemas.openxmlformats.org/officeDocument/2006/relationships/hyperlink" Target="https://meteor.aihw.gov.au/content/772619" TargetMode="External" Id="R8f7e2b8f1e8c4c3c" /><Relationship Type="http://schemas.openxmlformats.org/officeDocument/2006/relationships/hyperlink" Target="https://meteor.aihw.gov.au/RegistrationAuthority/12" TargetMode="External" Id="Ra108a5689dfa445b" /><Relationship Type="http://schemas.openxmlformats.org/officeDocument/2006/relationships/hyperlink" Target="https://meteor.aihw.gov.au/content/785340" TargetMode="External" Id="Rcff63a9823e24918" /><Relationship Type="http://schemas.openxmlformats.org/officeDocument/2006/relationships/hyperlink" Target="https://meteor.aihw.gov.au/RegistrationAuthority/12" TargetMode="External" Id="Ref3f4a827603443a" /></Relationships>
</file>

<file path=word/_rels/header1.xml.rels>&#65279;<?xml version="1.0" encoding="utf-8"?><Relationships xmlns="http://schemas.openxmlformats.org/package/2006/relationships"><Relationship Type="http://schemas.openxmlformats.org/officeDocument/2006/relationships/image" Target="/media/image.png" Id="R81988c12357143b4" /></Relationships>
</file>