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2a57fbfbb1426f" /></Relationships>
</file>

<file path=word/document.xml><?xml version="1.0" encoding="utf-8"?>
<w:document xmlns:r="http://schemas.openxmlformats.org/officeDocument/2006/relationships" xmlns:w="http://schemas.openxmlformats.org/wordprocessingml/2006/main">
  <w:body>
    <w:p>
      <w:pPr>
        <w:pStyle w:val="Title"/>
      </w:pPr>
      <w:r>
        <w:t>Emergency department stay—principal diagnosis, Emergency Department (ICD-10-AM 11th Edition) Principal Diagnosis Short List code ANN{.N[N]}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stay—principal diagnosis, Emergency Department (ICD-10-AM 11th Edition) Principal Diagnosis Short List code ANN{.N[N]}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ED principal diagnosis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5c1fac3ac2440b">
              <w:r>
                <w:rPr>
                  <w:rStyle w:val="Hyperlink"/>
                  <w:color w:val="244061"/>
                </w:rPr>
                <w:t xml:space="preserve">Health</w:t>
              </w:r>
            </w:hyperlink>
            <w:r>
              <w:rPr>
                <w:rStyle w:val="row-content"/>
                <w:color w:val="244061"/>
              </w:rPr>
              <w:t xml:space="preserve">, Superseded 18/06/2021</w:t>
            </w:r>
          </w:p>
          <w:p>
            <w:pPr>
              <w:spacing w:before="0" w:after="0"/>
            </w:pPr>
            <w:hyperlink w:history="true" r:id="R6a26135d8a3e4063">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at the conclusion of the patient's attendance in an </w:t>
            </w:r>
            <w:hyperlink w:tooltip="An emergency department provides triage, assessment, care and/or treatment for patients suffering from medical condition/s and/or injury." w:history="true" r:id="Rf3439cb28e154151">
              <w:r>
                <w:rPr>
                  <w:rStyle w:val="Hyperlink"/>
                  <w:b/>
                </w:rPr>
                <w:t xml:space="preserve">emergency department</w:t>
              </w:r>
            </w:hyperlink>
            <w:r>
              <w:rPr>
                <w:rStyle w:val="row-content-rich-text"/>
              </w:rPr>
              <w:t xml:space="preserve"> to be mainly responsible for occasioning the attendance following consideration of clinical assessment,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7ca22ccb234df6">
              <w:r>
                <w:rPr>
                  <w:rStyle w:val="Hyperlink"/>
                </w:rPr>
                <w:t xml:space="preserve">Emergency department stay—principal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0fbfa86e784b6b">
              <w:r>
                <w:rPr>
                  <w:rStyle w:val="Hyperlink"/>
                </w:rPr>
                <w:t xml:space="preserve">Emergency Department (ICD-10-AM 11th Edition) Principal Diagnosis Short List code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553772d1fc742c2">
              <w:r>
                <w:rPr>
                  <w:rStyle w:val="Hyperlink"/>
                </w:rPr>
                <w:t xml:space="preserve">Emergency Department International Statistical Classification of Diseases and Related Health Problems, Tenth Revision, Australian Modification, Principal Diagnosis Short List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user guide for the Emergency Department ICD-10-AM (Eleventh Edition) Principal Diagnosis Short List (ED Short List) can be found on The Independent Hospital Pricing Authority (IHPA)'s website (IHPA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ED Short List has been developed by IHPA from the full version of ICD-10-AM. The ED Short List was compiled using data analysis and clinical advice. The ED Short List was revised in April 2020 to include codes for coronavirus disease (COVID-19).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2020. Emergency Department ICD-10-AM (Eleventh Edition) Principal Diagnosis Short List - User guide. Independent Hospital Pricing Authority, Sydney. Viewed 24 April 2020, </w:t>
            </w:r>
            <w:hyperlink w:history="true" r:id="R2ec5cd0cf61a48e2">
              <w:r>
                <w:rPr>
                  <w:rStyle w:val="Hyperlink"/>
                </w:rPr>
                <w:t xml:space="preserve">https://www.ihpa.gov.au/what-we-do/classifications/emergency-care/emergency-department-icd-10-am-principal-diagnosis-short-list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phrase 'at the conclusion' in the definition refers to evaluation of findings interpreted by the clinician available at the end of the emergency department stay. This may include information gained from the history of illness, any mental status evaluation, specialist consultations, physical examinations, diagnostic tests or procedures, surgical procedures and pathological or radiological examinations.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7ec947cf804fdf">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f02198ecbea64bac">
              <w:r>
                <w:rPr>
                  <w:rStyle w:val="Hyperlink"/>
                  <w:color w:val="244061"/>
                </w:rPr>
                <w:t xml:space="preserve">Health</w:t>
              </w:r>
            </w:hyperlink>
            <w:r>
              <w:rPr>
                <w:rStyle w:val="row-content"/>
                <w:color w:val="244061"/>
              </w:rPr>
              <w:t xml:space="preserve">, Superseded 17/07/2020</w:t>
            </w:r>
          </w:p>
          <w:p>
            <w:pPr>
              <w:spacing w:before="0" w:after="0"/>
            </w:pPr>
            <w:r>
              <w:rPr>
                <w:rStyle w:val="row-content"/>
                <w:color w:val="244061"/>
              </w:rPr>
              <w:t xml:space="preserve">       </w:t>
            </w:r>
            <w:hyperlink w:history="true" r:id="Rd8363cb3af0649a0">
              <w:r>
                <w:rPr>
                  <w:rStyle w:val="Hyperlink"/>
                  <w:color w:val="244061"/>
                </w:rPr>
                <w:t xml:space="preserve">Tasmanian Health</w:t>
              </w:r>
            </w:hyperlink>
            <w:r>
              <w:rPr>
                <w:rStyle w:val="row-content"/>
                <w:color w:val="244061"/>
              </w:rPr>
              <w:t xml:space="preserve">, Superseded 22/03/2023</w:t>
            </w:r>
          </w:p>
          <w:p>
            <w:r>
              <w:br/>
            </w:r>
            <w:r>
              <w:rPr>
                <w:rStyle w:val="row-content"/>
              </w:rPr>
              <w:t xml:space="preserve">Has been superseded by </w:t>
            </w:r>
            <w:hyperlink w:history="true" r:id="Ra6b6d8c413904dde">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a16cb4de3da44fa4">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4da84529dc914259">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3fbe22b8416240b4">
              <w:r>
                <w:rPr>
                  <w:rStyle w:val="Hyperlink"/>
                </w:rPr>
                <w:t xml:space="preserve">Emergency department stay—additional diagnosis, code (ICD-10-AM 11th edn) ANN{.N[N]}</w:t>
              </w:r>
            </w:hyperlink>
          </w:p>
          <w:p>
            <w:pPr>
              <w:spacing w:before="0" w:after="0"/>
            </w:pPr>
            <w:r>
              <w:rPr>
                <w:rStyle w:val="row-content"/>
                <w:color w:val="244061"/>
              </w:rPr>
              <w:t xml:space="preserve">       </w:t>
            </w:r>
            <w:hyperlink w:history="true" r:id="Rb01197f869034179">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2bdf9056754a25">
              <w:r>
                <w:rPr>
                  <w:rStyle w:val="Hyperlink"/>
                </w:rPr>
                <w:t xml:space="preserve">Non-admitted patient emergency department care NMDS 2019–20</w:t>
              </w:r>
            </w:hyperlink>
          </w:p>
          <w:p>
            <w:pPr>
              <w:spacing w:before="0" w:after="0"/>
            </w:pPr>
            <w:r>
              <w:rPr>
                <w:rStyle w:val="row-content"/>
                <w:color w:val="244061"/>
              </w:rPr>
              <w:t xml:space="preserve">       </w:t>
            </w:r>
            <w:hyperlink w:history="true" r:id="R3ab20df450c849ed">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reporting of this data element is conditional for those attendances where the value recorded for </w:t>
            </w:r>
            <w:r>
              <w:rPr>
                <w:rStyle w:val="row-content"/>
                <w:i/>
              </w:rPr>
              <w:t xml:space="preserve">Non-admitted patient emergency department service episode—episode end status</w:t>
            </w:r>
            <w:r>
              <w:rPr>
                <w:rStyle w:val="row-content"/>
              </w:rPr>
              <w:t xml:space="preserve"> is reported as either:</w:t>
            </w:r>
          </w:p>
          <w:p>
            <w:r>
              <w:rPr>
                <w:rStyle w:val="row-content"/>
              </w:rPr>
              <w:t xml:space="preserve">Code 4 - Did not wait to be attended by a health care professional;</w:t>
            </w:r>
            <w:r>
              <w:br/>
            </w:r>
            <w:r>
              <w:rPr>
                <w:rStyle w:val="row-content"/>
              </w:rPr>
              <w:t xml:space="preserve">Code 5 - Left at own risk after being attended by a health care professional but before the non-admitted patient emergency department service episode was completed;</w:t>
            </w:r>
            <w:r>
              <w:br/>
            </w:r>
            <w:r>
              <w:rPr>
                <w:rStyle w:val="row-content"/>
              </w:rPr>
              <w:t xml:space="preserve">Code 7 - Dead on arrival, emergency department clinician certified the death of the patient; or</w:t>
            </w:r>
            <w:r>
              <w:br/>
            </w:r>
            <w:r>
              <w:rPr>
                <w:rStyle w:val="row-content"/>
              </w:rPr>
              <w:t xml:space="preserve">Code 8 - Registered, advised of another health care service, and left the emergency department without being attended by a health care professional.</w:t>
            </w:r>
          </w:p>
          <w:p>
            <w:r>
              <w:br/>
            </w:r>
            <w:r>
              <w:br/>
            </w:r>
          </w:p>
        </w:tc>
      </w:tr>
    </w:tbl>
    <w:p/>
    <w:tbl>
      <w:tblPr>
        <w:tblStyle w:val="TableGrid"/>
        <w:tblW w:w="0" w:type="auto"/>
      </w:tblPr>
    </w:tbl>
    <w:p>
      <w:r>
        <w:br/>
      </w:r>
    </w:p>
    <w:sectPr>
      <w:footerReference xmlns:r="http://schemas.openxmlformats.org/officeDocument/2006/relationships" w:type="default" r:id="Rb07e99b8239544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728005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ef4e4c43474c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7e99b8239544bc" /><Relationship Type="http://schemas.openxmlformats.org/officeDocument/2006/relationships/header" Target="/word/header1.xml" Id="R43f52a93c5e94bfa" /><Relationship Type="http://schemas.openxmlformats.org/officeDocument/2006/relationships/settings" Target="/word/settings.xml" Id="R3973b04fa1c14dd7" /><Relationship Type="http://schemas.openxmlformats.org/officeDocument/2006/relationships/styles" Target="/word/styles.xml" Id="Rddf71efb60dd41be" /><Relationship Type="http://schemas.openxmlformats.org/officeDocument/2006/relationships/hyperlink" Target="https://meteor.aihw.gov.au/RegistrationAuthority/12" TargetMode="External" Id="R7e5c1fac3ac2440b" /><Relationship Type="http://schemas.openxmlformats.org/officeDocument/2006/relationships/hyperlink" Target="https://meteor.aihw.gov.au/RegistrationAuthority/15" TargetMode="External" Id="R6a26135d8a3e4063" /><Relationship Type="http://schemas.openxmlformats.org/officeDocument/2006/relationships/hyperlink" Target="https://meteor.aihw.gov.au/content/327158" TargetMode="External" Id="Rf3439cb28e154151" /><Relationship Type="http://schemas.openxmlformats.org/officeDocument/2006/relationships/hyperlink" Target="https://meteor.aihw.gov.au/content/447026" TargetMode="External" Id="R097ca22ccb234df6" /><Relationship Type="http://schemas.openxmlformats.org/officeDocument/2006/relationships/hyperlink" Target="https://meteor.aihw.gov.au/content/728002" TargetMode="External" Id="R970fbfa86e784b6b" /><Relationship Type="http://schemas.openxmlformats.org/officeDocument/2006/relationships/hyperlink" Target="https://meteor.aihw.gov.au/content/727996" TargetMode="External" Id="Rd553772d1fc742c2" /><Relationship Type="http://schemas.openxmlformats.org/officeDocument/2006/relationships/hyperlink" Target="https://www.ihpa.gov.au/what-we-do/classifications/emergency-care/emergency-department-icd-10-am-principal-diagnosis-short-list" TargetMode="External" Id="R2ec5cd0cf61a48e2" /><Relationship Type="http://schemas.openxmlformats.org/officeDocument/2006/relationships/hyperlink" Target="https://meteor.aihw.gov.au/content/717948" TargetMode="External" Id="R777ec947cf804fdf" /><Relationship Type="http://schemas.openxmlformats.org/officeDocument/2006/relationships/hyperlink" Target="https://meteor.aihw.gov.au/RegistrationAuthority/12" TargetMode="External" Id="Rf02198ecbea64bac" /><Relationship Type="http://schemas.openxmlformats.org/officeDocument/2006/relationships/hyperlink" Target="https://meteor.aihw.gov.au/RegistrationAuthority/15" TargetMode="External" Id="Rd8363cb3af0649a0" /><Relationship Type="http://schemas.openxmlformats.org/officeDocument/2006/relationships/hyperlink" Target="https://meteor.aihw.gov.au/content/742221" TargetMode="External" Id="Ra6b6d8c413904dde" /><Relationship Type="http://schemas.openxmlformats.org/officeDocument/2006/relationships/hyperlink" Target="https://meteor.aihw.gov.au/RegistrationAuthority/12" TargetMode="External" Id="Ra16cb4de3da44fa4" /><Relationship Type="http://schemas.openxmlformats.org/officeDocument/2006/relationships/hyperlink" Target="https://meteor.aihw.gov.au/RegistrationAuthority/15" TargetMode="External" Id="R4da84529dc914259" /><Relationship Type="http://schemas.openxmlformats.org/officeDocument/2006/relationships/hyperlink" Target="https://meteor.aihw.gov.au/content/699588" TargetMode="External" Id="R3fbe22b8416240b4" /><Relationship Type="http://schemas.openxmlformats.org/officeDocument/2006/relationships/hyperlink" Target="https://meteor.aihw.gov.au/RegistrationAuthority/12" TargetMode="External" Id="Rb01197f869034179" /><Relationship Type="http://schemas.openxmlformats.org/officeDocument/2006/relationships/hyperlink" Target="https://meteor.aihw.gov.au/content/699738" TargetMode="External" Id="Rd72bdf9056754a25" /><Relationship Type="http://schemas.openxmlformats.org/officeDocument/2006/relationships/hyperlink" Target="https://meteor.aihw.gov.au/RegistrationAuthority/12" TargetMode="External" Id="R3ab20df450c849ed" /></Relationships>
</file>

<file path=word/_rels/header1.xml.rels>&#65279;<?xml version="1.0" encoding="utf-8"?><Relationships xmlns="http://schemas.openxmlformats.org/package/2006/relationships"><Relationship Type="http://schemas.openxmlformats.org/officeDocument/2006/relationships/image" Target="/media/image.png" Id="R19ef4e4c43474cf1" /></Relationships>
</file>