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d6665eca643b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Pharmaceutical benefits scheme (PBS) data collection contains information on prescription medicines that qualify for a benefit under the National Health Act 1953 and for which a claim has been processed. The database comprises information about PBS scripts and payments, patients, prescribers and dispensing pharmacies.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d41de8464564db9">
              <w:r>
                <w:rPr>
                  <w:rStyle w:val="Hyperlink"/>
                </w:rPr>
                <w:t xml:space="preserve">https://www.pbs.gov.au/info/browse/statistics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Daily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da712218edfa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145a93dca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12218edfa41f4" /><Relationship Type="http://schemas.openxmlformats.org/officeDocument/2006/relationships/header" Target="/word/header1.xml" Id="Rff6aa1ad1e594b97" /><Relationship Type="http://schemas.openxmlformats.org/officeDocument/2006/relationships/settings" Target="/word/settings.xml" Id="R5c9ce65c22e3410f" /><Relationship Type="http://schemas.openxmlformats.org/officeDocument/2006/relationships/styles" Target="/word/styles.xml" Id="R8d60d1a50e104975" /><Relationship Type="http://schemas.openxmlformats.org/officeDocument/2006/relationships/hyperlink" Target="https://www.pbs.gov.au/info/browse/statistics" TargetMode="External" Id="R0d41de8464564db9" /></Relationships>
</file>

<file path=word/_rels/header1.xml.rels>&#65279;<?xml version="1.0" encoding="utf-8"?><Relationships xmlns="http://schemas.openxmlformats.org/package/2006/relationships"><Relationship Type="http://schemas.openxmlformats.org/officeDocument/2006/relationships/image" Target="/media/image.png" Id="R887145a93dca432a" /></Relationships>
</file>