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330a6c67c4a4b"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antimicrobials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antimicrobials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73f91a99c424c">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15969b7fd3484c">
              <w:r>
                <w:rPr>
                  <w:rStyle w:val="Hyperlink"/>
                </w:rPr>
                <w:t xml:space="preserve">Australian Atlas of Healthcare Variation: Time Series </w:t>
              </w:r>
            </w:hyperlink>
          </w:p>
          <w:p>
            <w:pPr>
              <w:spacing w:before="0" w:after="0"/>
            </w:pPr>
            <w:r>
              <w:rPr>
                <w:rStyle w:val="row-content"/>
                <w:color w:val="244061"/>
              </w:rPr>
              <w:t xml:space="preserve">       </w:t>
            </w:r>
            <w:hyperlink w:history="true" r:id="R9d375da4f3044aa8">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rPr>
                    <w:t xml:space="preserve">Anatomical</w:t>
                  </w:r>
                  <w:r>
                    <w:rPr>
                      <w:b/>
                    </w:rPr>
                    <w:t xml:space="preserve"> Therapeutic Chemical (A</w:t>
                  </w:r>
                  <w:r>
                    <w:rPr>
                      <w:b/>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800" w:type="pct"/>
                  <w:vAlign w:val="top"/>
                </w:tcPr>
                <w:p>
                  <w:r>
                    <w:rPr>
                      <w:b/>
                    </w:rPr>
                    <w:t xml:space="preserve">PBS code (Item Code)</w:t>
                  </w:r>
                </w:p>
              </w:tc>
              <w:tc>
                <w:tcPr>
                  <w:tcW w:w="23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800" w:type="pct"/>
                  <w:vAlign w:val="top"/>
                </w:tcPr>
                <w:p>
                  <w:r>
                    <w:t xml:space="preserve">02931G, 03306B</w:t>
                  </w:r>
                </w:p>
              </w:tc>
              <w:tc>
                <w:tcPr>
                  <w:tcW w:w="23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800" w:type="pct"/>
                  <w:vAlign w:val="top"/>
                </w:tcPr>
                <w:p>
                  <w:r>
                    <w:t xml:space="preserve">04161B,</w:t>
                  </w:r>
                </w:p>
                <w:p>
                  <w:r>
                    <w:t xml:space="preserve">04204G</w:t>
                  </w:r>
                </w:p>
              </w:tc>
              <w:tc>
                <w:tcPr>
                  <w:tcW w:w="2300" w:type="pct"/>
                  <w:vAlign w:val="top"/>
                </w:tcPr>
                <w:p>
                  <w:r>
                    <w:t xml:space="preserve">RPBS items.</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800" w:type="pct"/>
                  <w:vAlign w:val="top"/>
                </w:tcPr>
                <w:p>
                  <w:r>
                    <w:t xml:space="preserve">10854G</w:t>
                  </w:r>
                </w:p>
              </w:tc>
              <w:tc>
                <w:tcPr>
                  <w:tcW w:w="2300" w:type="pct"/>
                  <w:vAlign w:val="top"/>
                </w:tcPr>
                <w:p>
                  <w:r>
                    <w:t xml:space="preserve">03033P, 03343Y - Delisted after 31 Dec 2015.</w:t>
                  </w:r>
                </w:p>
                <w:p>
                  <w:r>
                    <w:t xml:space="preserve">10854G (Listed from 1 July 2016 onwards).</w:t>
                  </w:r>
                </w:p>
                <w:p>
                  <w:r>
                    <w:t xml:space="preserve">03343Y is a dental code.</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800" w:type="pct"/>
                  <w:vAlign w:val="top"/>
                </w:tcPr>
                <w:p>
                  <w:r>
                    <w:t xml:space="preserve">08738X, 10759G</w:t>
                  </w:r>
                </w:p>
              </w:tc>
              <w:tc>
                <w:tcPr>
                  <w:tcW w:w="2300" w:type="pct"/>
                  <w:vAlign w:val="top"/>
                </w:tcPr>
                <w:p>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800" w:type="pct"/>
                  <w:vAlign w:val="top"/>
                </w:tcPr>
                <w:p>
                  <w:r>
                    <w:t xml:space="preserve">08272J</w:t>
                  </w:r>
                </w:p>
              </w:tc>
              <w:tc>
                <w:tcPr>
                  <w:tcW w:w="23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800" w:type="pct"/>
                  <w:vAlign w:val="top"/>
                </w:tcPr>
                <w:p>
                  <w:r>
                    <w:t xml:space="preserve">01696G, </w:t>
                  </w:r>
                </w:p>
                <w:p>
                  <w:r>
                    <w:t xml:space="preserve">01699K, 03342X, 03345C</w:t>
                  </w:r>
                </w:p>
              </w:tc>
              <w:tc>
                <w:tcPr>
                  <w:tcW w:w="23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800" w:type="pct"/>
                  <w:vAlign w:val="top"/>
                </w:tcPr>
                <w:p>
                  <w:r>
                    <w:t xml:space="preserve">10001J</w:t>
                  </w:r>
                </w:p>
              </w:tc>
              <w:tc>
                <w:tcPr>
                  <w:tcW w:w="23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800" w:type="pct"/>
                  <w:vAlign w:val="top"/>
                </w:tcPr>
                <w:p>
                  <w:r>
                    <w:t xml:space="preserve">03113W, 03114X</w:t>
                  </w:r>
                </w:p>
              </w:tc>
              <w:tc>
                <w:tcPr>
                  <w:tcW w:w="23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rPr>
                    <w:t xml:space="preserve">Anatomical</w:t>
                  </w:r>
                  <w:r>
                    <w:rPr>
                      <w:b/>
                    </w:rPr>
                    <w:t xml:space="preserve"> Therapeutic Chemical (</w:t>
                  </w:r>
                  <w:r>
                    <w:rPr>
                      <w:b/>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00" w:type="pct"/>
                  <w:vAlign w:val="top"/>
                </w:tcPr>
                <w:p>
                  <w:r>
                    <w:rPr>
                      <w:b/>
                    </w:rPr>
                    <w:t xml:space="preserve">PBS code (Item Code)</w:t>
                  </w:r>
                </w:p>
              </w:tc>
              <w:tc>
                <w:tcPr>
                  <w:tcW w:w="17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00" w:type="pct"/>
                  <w:vAlign w:val="top"/>
                </w:tcPr>
                <w:p>
                  <w:r>
                    <w:t xml:space="preserve">04010C</w:t>
                  </w:r>
                </w:p>
              </w:tc>
              <w:tc>
                <w:tcPr>
                  <w:tcW w:w="1750" w:type="pct"/>
                  <w:vAlign w:val="top"/>
                </w:tcPr>
                <w:p>
                  <w:r>
                    <w:t xml:space="preserve">RPBS</w:t>
                  </w:r>
                </w:p>
              </w:tc>
            </w:tr>
            <w:tr>
              <w:trPr/>
              <w:tc>
                <w:tcPr>
                  <w:tcW w:w="550" w:type="pct"/>
                  <w:vMerge/>
                </w:tcPr>
                <w:p/>
              </w:tc>
              <w:tc>
                <w:tcPr>
                  <w:tcW w:w="1050" w:type="pct"/>
                  <w:vAlign w:val="top"/>
                </w:tcPr>
                <w:p>
                  <w:r>
                    <w:t xml:space="preserve">CICLOPIROX</w:t>
                  </w:r>
                </w:p>
              </w:tc>
              <w:tc>
                <w:tcPr>
                  <w:tcW w:w="1600" w:type="pct"/>
                  <w:vAlign w:val="top"/>
                </w:tcPr>
                <w:p>
                  <w:r>
                    <w:t xml:space="preserve">04106D</w:t>
                  </w:r>
                </w:p>
              </w:tc>
              <w:tc>
                <w:tcPr>
                  <w:tcW w:w="1750" w:type="pct"/>
                  <w:vAlign w:val="top"/>
                </w:tcPr>
                <w:p>
                  <w:r>
                    <w:t xml:space="preserve">RPBS. Delisted after 31 August 2017</w:t>
                  </w:r>
                </w:p>
              </w:tc>
            </w:tr>
            <w:tr>
              <w:trPr/>
              <w:tc>
                <w:tcPr>
                  <w:tcW w:w="550" w:type="pct"/>
                  <w:vMerge/>
                </w:tcPr>
                <w:p/>
              </w:tc>
              <w:tc>
                <w:tcPr>
                  <w:tcW w:w="1050" w:type="pct"/>
                  <w:vAlign w:val="top"/>
                </w:tcPr>
                <w:p>
                  <w:r>
                    <w:t xml:space="preserve">CLOTRIMAZOLE</w:t>
                  </w:r>
                </w:p>
              </w:tc>
              <w:tc>
                <w:tcPr>
                  <w:tcW w:w="1600" w:type="pct"/>
                  <w:vAlign w:val="top"/>
                </w:tcPr>
                <w:p>
                  <w:r>
                    <w:t xml:space="preserve">04004R</w:t>
                  </w:r>
                </w:p>
              </w:tc>
              <w:tc>
                <w:tcPr>
                  <w:tcW w:w="1750" w:type="pct"/>
                  <w:vAlign w:val="top"/>
                </w:tcPr>
                <w:p>
                  <w:r>
                    <w:t xml:space="preserve">RPBS</w:t>
                  </w:r>
                </w:p>
              </w:tc>
            </w:tr>
            <w:tr>
              <w:trPr/>
              <w:tc>
                <w:tcPr>
                  <w:tcW w:w="550" w:type="pct"/>
                  <w:vMerge/>
                </w:tcPr>
                <w:p/>
              </w:tc>
              <w:tc>
                <w:tcPr>
                  <w:tcW w:w="1050" w:type="pct"/>
                  <w:vAlign w:val="top"/>
                </w:tcPr>
                <w:p>
                  <w:r>
                    <w:t xml:space="preserve">GRISEOFULVIN</w:t>
                  </w:r>
                </w:p>
              </w:tc>
              <w:tc>
                <w:tcPr>
                  <w:tcW w:w="1600" w:type="pct"/>
                  <w:vAlign w:val="top"/>
                </w:tcPr>
                <w:p>
                  <w:r>
                    <w:t xml:space="preserve">01460W,</w:t>
                  </w:r>
                </w:p>
                <w:p>
                  <w:r>
                    <w:t xml:space="preserve">02982Y</w:t>
                  </w:r>
                </w:p>
              </w:tc>
              <w:tc>
                <w:tcPr>
                  <w:tcW w:w="1750" w:type="pct"/>
                  <w:vAlign w:val="top"/>
                </w:tcPr>
                <w:p>
                  <w:r>
                    <w:t xml:space="preserve"> </w:t>
                  </w:r>
                </w:p>
              </w:tc>
            </w:tr>
            <w:tr>
              <w:trPr/>
              <w:tc>
                <w:tcPr>
                  <w:tcW w:w="550" w:type="pct"/>
                  <w:vMerge/>
                </w:tcPr>
                <w:p/>
              </w:tc>
              <w:tc>
                <w:tcPr>
                  <w:tcW w:w="1050" w:type="pct"/>
                  <w:vAlign w:val="top"/>
                </w:tcPr>
                <w:p>
                  <w:r>
                    <w:t xml:space="preserve">KETOCONAZOLE</w:t>
                  </w:r>
                </w:p>
              </w:tc>
              <w:tc>
                <w:tcPr>
                  <w:tcW w:w="1600" w:type="pct"/>
                  <w:vAlign w:val="top"/>
                </w:tcPr>
                <w:p>
                  <w:r>
                    <w:t xml:space="preserve">01574W, 04007X, </w:t>
                  </w:r>
                </w:p>
                <w:p>
                  <w:r>
                    <w:t xml:space="preserve">09024Y, 09025B</w:t>
                  </w:r>
                </w:p>
              </w:tc>
              <w:tc>
                <w:tcPr>
                  <w:tcW w:w="1750" w:type="pct"/>
                  <w:vAlign w:val="top"/>
                </w:tcPr>
                <w:p>
                  <w:r>
                    <w:t xml:space="preserve">04007X, 04008Y (RPBS).</w:t>
                  </w:r>
                </w:p>
                <w:p>
                  <w:r>
                    <w:t xml:space="preserve">04008Y (Delisted after 30 Nov 2016).</w:t>
                  </w:r>
                </w:p>
              </w:tc>
            </w:tr>
            <w:tr>
              <w:trPr/>
              <w:tc>
                <w:tcPr>
                  <w:tcW w:w="550" w:type="pct"/>
                  <w:vMerge/>
                </w:tcPr>
                <w:p/>
              </w:tc>
              <w:tc>
                <w:tcPr>
                  <w:tcW w:w="1050" w:type="pct"/>
                  <w:vAlign w:val="top"/>
                </w:tcPr>
                <w:p>
                  <w:r>
                    <w:t xml:space="preserve">MICONAZOLE</w:t>
                  </w:r>
                </w:p>
              </w:tc>
              <w:tc>
                <w:tcPr>
                  <w:tcW w:w="1600" w:type="pct"/>
                  <w:vAlign w:val="top"/>
                </w:tcPr>
                <w:p>
                  <w:r>
                    <w:t xml:space="preserve">03400Y, 04341L, </w:t>
                  </w:r>
                </w:p>
                <w:p>
                  <w:r>
                    <w:t xml:space="preserve">04454K, </w:t>
                  </w:r>
                </w:p>
                <w:p>
                  <w:r>
                    <w:t xml:space="preserve">09027D, </w:t>
                  </w:r>
                </w:p>
                <w:p>
                  <w:r>
                    <w:t xml:space="preserve">09028E, 09029F, 09031H</w:t>
                  </w:r>
                </w:p>
              </w:tc>
              <w:tc>
                <w:tcPr>
                  <w:tcW w:w="17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00" w:type="pct"/>
                  <w:vAlign w:val="top"/>
                </w:tcPr>
                <w:p>
                  <w:r>
                    <w:t xml:space="preserve">01698J, 04001N</w:t>
                  </w:r>
                </w:p>
              </w:tc>
              <w:tc>
                <w:tcPr>
                  <w:tcW w:w="1750" w:type="pct"/>
                  <w:vAlign w:val="top"/>
                </w:tcPr>
                <w:p>
                  <w:r>
                    <w:t xml:space="preserve">04001N (RPBS)</w:t>
                  </w:r>
                </w:p>
              </w:tc>
            </w:tr>
            <w:tr>
              <w:trPr/>
              <w:tc>
                <w:tcPr>
                  <w:tcW w:w="550" w:type="pct"/>
                  <w:vMerge/>
                </w:tcPr>
                <w:p/>
              </w:tc>
              <w:tc>
                <w:tcPr>
                  <w:tcW w:w="1050" w:type="pct"/>
                  <w:vAlign w:val="top"/>
                </w:tcPr>
                <w:p>
                  <w:r>
                    <w:t xml:space="preserve">TERBINAFINE</w:t>
                  </w:r>
                </w:p>
              </w:tc>
              <w:tc>
                <w:tcPr>
                  <w:tcW w:w="1600" w:type="pct"/>
                  <w:vAlign w:val="top"/>
                </w:tcPr>
                <w:p>
                  <w:r>
                    <w:t xml:space="preserve">02285G, 02804N, 04011D, </w:t>
                  </w:r>
                </w:p>
                <w:p>
                  <w:r>
                    <w:t xml:space="preserve">04463X, 04473K, 09160D</w:t>
                  </w:r>
                </w:p>
              </w:tc>
              <w:tc>
                <w:tcPr>
                  <w:tcW w:w="17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00" w:type="pct"/>
                  <w:vAlign w:val="top"/>
                </w:tcPr>
                <w:p>
                  <w:r>
                    <w:t xml:space="preserve">04481W</w:t>
                  </w:r>
                </w:p>
              </w:tc>
              <w:tc>
                <w:tcPr>
                  <w:tcW w:w="17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00" w:type="pct"/>
                  <w:vAlign w:val="top"/>
                </w:tcPr>
                <w:p>
                  <w:r>
                    <w:t xml:space="preserve">04348W, 04350Y</w:t>
                  </w:r>
                </w:p>
              </w:tc>
              <w:tc>
                <w:tcPr>
                  <w:tcW w:w="1750" w:type="pct"/>
                  <w:vAlign w:val="top"/>
                </w:tcPr>
                <w:p>
                  <w:r>
                    <w:t xml:space="preserve">RPBS </w:t>
                  </w:r>
                </w:p>
              </w:tc>
            </w:tr>
            <w:tr>
              <w:trPr/>
              <w:tc>
                <w:tcPr>
                  <w:tcW w:w="550" w:type="pct"/>
                  <w:vAlign w:val="top"/>
                </w:tcPr>
                <w:p>
                  <w:r>
                    <w:t xml:space="preserve">D06BA</w:t>
                  </w:r>
                </w:p>
              </w:tc>
              <w:tc>
                <w:tcPr>
                  <w:tcW w:w="1050" w:type="pct"/>
                  <w:vAlign w:val="top"/>
                </w:tcPr>
                <w:p>
                  <w:r>
                    <w:t xml:space="preserve">SILVER SULFADIAZINE </w:t>
                  </w:r>
                </w:p>
              </w:tc>
              <w:tc>
                <w:tcPr>
                  <w:tcW w:w="1600" w:type="pct"/>
                  <w:vAlign w:val="top"/>
                </w:tcPr>
                <w:p>
                  <w:r>
                    <w:t xml:space="preserve">09479X</w:t>
                  </w:r>
                </w:p>
              </w:tc>
              <w:tc>
                <w:tcPr>
                  <w:tcW w:w="17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00" w:type="pct"/>
                  <w:vAlign w:val="top"/>
                </w:tcPr>
                <w:p>
                  <w:r>
                    <w:t xml:space="preserve">01272Y,</w:t>
                  </w:r>
                </w:p>
                <w:p>
                  <w:r>
                    <w:t xml:space="preserve">08801F</w:t>
                  </w:r>
                </w:p>
              </w:tc>
              <w:tc>
                <w:tcPr>
                  <w:tcW w:w="1750" w:type="pct"/>
                  <w:vAlign w:val="top"/>
                </w:tcPr>
                <w:p>
                  <w:r>
                    <w:t xml:space="preserve">Include 01272Y, 08801F only for extraction </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rPr>
                    <w:t xml:space="preserve">Anatomical</w:t>
                  </w:r>
                  <w:r>
                    <w:rPr>
                      <w:b/>
                    </w:rPr>
                    <w:t xml:space="preserve"> Therapeutic Chemical (</w:t>
                  </w:r>
                  <w:r>
                    <w:rPr>
                      <w:b/>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rPr>
                    <w:t xml:space="preserve">Anatomical</w:t>
                  </w:r>
                  <w:r>
                    <w:rPr>
                      <w:b/>
                    </w:rPr>
                    <w:t xml:space="preserve"> Therapeutic Chemical (</w:t>
                  </w:r>
                  <w:r>
                    <w:rPr>
                      <w:b/>
                    </w:rPr>
                    <w:t xml:space="preserve">ATC) Code</w:t>
                  </w:r>
                </w:p>
                <w:p>
                  <w:r>
                    <w:rPr>
                      <w:b/>
                    </w:rPr>
                    <w:t xml:space="preserve"> </w:t>
                  </w:r>
                </w:p>
              </w:tc>
              <w:tc>
                <w:tcPr>
                  <w:tcW w:w="600" w:type="pct"/>
                  <w:vAlign w:val="top"/>
                </w:tcPr>
                <w:p>
                  <w:r>
                    <w:rPr>
                      <w:b/>
                    </w:rPr>
                    <w:t xml:space="preserve">Description </w:t>
                  </w:r>
                </w:p>
                <w:p>
                  <w:r>
                    <w:rPr>
                      <w:b/>
                    </w:rPr>
                    <w:t xml:space="preserve">(Drug Name)</w:t>
                  </w:r>
                </w:p>
              </w:tc>
              <w:tc>
                <w:tcPr>
                  <w:tcW w:w="1850" w:type="pct"/>
                  <w:vAlign w:val="top"/>
                </w:tcPr>
                <w:p>
                  <w:r>
                    <w:rPr>
                      <w:b/>
                    </w:rPr>
                    <w:t xml:space="preserve">PBS code (Item Code)</w:t>
                  </w:r>
                </w:p>
              </w:tc>
              <w:tc>
                <w:tcPr>
                  <w:tcW w:w="22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600" w:type="pct"/>
                  <w:vAlign w:val="top"/>
                </w:tcPr>
                <w:p>
                  <w:r>
                    <w:t xml:space="preserve">AMOXICILLIN</w:t>
                  </w:r>
                </w:p>
              </w:tc>
              <w:tc>
                <w:tcPr>
                  <w:tcW w:w="1850" w:type="pct"/>
                  <w:vAlign w:val="top"/>
                </w:tcPr>
                <w:p>
                  <w:r>
                    <w:t xml:space="preserve">01884E, 01886G, 01887H, 01888J, </w:t>
                  </w:r>
                </w:p>
                <w:p>
                  <w:r>
                    <w:t xml:space="preserve">01889K, 03300Q, 03301R, 03302T, 03310F, 03393N, 05225B, 08581P, </w:t>
                  </w:r>
                </w:p>
                <w:p>
                  <w:r>
                    <w:t xml:space="preserve">08705E, 09714G</w:t>
                  </w:r>
                </w:p>
              </w:tc>
              <w:tc>
                <w:tcPr>
                  <w:tcW w:w="2250" w:type="pct"/>
                  <w:vAlign w:val="top"/>
                </w:tcPr>
                <w:p>
                  <w:r>
                    <w:t xml:space="preserve">03300Q, 03301R, 03302T, 03310F, 03393N, 05225B are dental codes</w:t>
                  </w:r>
                </w:p>
              </w:tc>
            </w:tr>
            <w:tr>
              <w:trPr/>
              <w:tc>
                <w:tcPr>
                  <w:tcW w:w="200" w:type="pct"/>
                  <w:vMerge/>
                </w:tcPr>
                <w:p/>
              </w:tc>
              <w:tc>
                <w:tcPr>
                  <w:tcW w:w="600" w:type="pct"/>
                  <w:vAlign w:val="top"/>
                </w:tcPr>
                <w:p>
                  <w:r>
                    <w:t xml:space="preserve">AMOXICILLIN + CLAVULANIC ACID</w:t>
                  </w:r>
                </w:p>
              </w:tc>
              <w:tc>
                <w:tcPr>
                  <w:tcW w:w="1850" w:type="pct"/>
                  <w:vAlign w:val="top"/>
                </w:tcPr>
                <w:p>
                  <w:r>
                    <w:t xml:space="preserve">01891M, 01892N, 05006L, 05008N, 05009P, 05011R, 08254K, 08319W</w:t>
                  </w:r>
                </w:p>
              </w:tc>
              <w:tc>
                <w:tcPr>
                  <w:tcW w:w="2250" w:type="pct"/>
                  <w:vAlign w:val="top"/>
                </w:tcPr>
                <w:p>
                  <w:r>
                    <w:t xml:space="preserve">05006L, 05008N, 05009P, 05011R are dental codes</w:t>
                  </w:r>
                </w:p>
              </w:tc>
            </w:tr>
            <w:tr>
              <w:trPr/>
              <w:tc>
                <w:tcPr>
                  <w:tcW w:w="200" w:type="pct"/>
                  <w:vMerge/>
                </w:tcPr>
                <w:p/>
              </w:tc>
              <w:tc>
                <w:tcPr>
                  <w:tcW w:w="600" w:type="pct"/>
                  <w:vAlign w:val="top"/>
                </w:tcPr>
                <w:p>
                  <w:r>
                    <w:t xml:space="preserve">AMPICILLIN</w:t>
                  </w:r>
                </w:p>
              </w:tc>
              <w:tc>
                <w:tcPr>
                  <w:tcW w:w="1850" w:type="pct"/>
                  <w:vAlign w:val="top"/>
                </w:tcPr>
                <w:p>
                  <w:r>
                    <w:t xml:space="preserve">02390T, 02977Q, 03313J, 03314K</w:t>
                  </w:r>
                </w:p>
              </w:tc>
              <w:tc>
                <w:tcPr>
                  <w:tcW w:w="2250" w:type="pct"/>
                  <w:vAlign w:val="top"/>
                </w:tcPr>
                <w:p>
                  <w:r>
                    <w:t xml:space="preserve">03313J, 03314K are dental codes</w:t>
                  </w:r>
                </w:p>
              </w:tc>
            </w:tr>
            <w:tr>
              <w:trPr/>
              <w:tc>
                <w:tcPr>
                  <w:tcW w:w="200" w:type="pct"/>
                  <w:vMerge/>
                </w:tcPr>
                <w:p/>
              </w:tc>
              <w:tc>
                <w:tcPr>
                  <w:tcW w:w="600" w:type="pct"/>
                  <w:vAlign w:val="top"/>
                </w:tcPr>
                <w:p>
                  <w:r>
                    <w:t xml:space="preserve">AZITHROMYCIN</w:t>
                  </w:r>
                </w:p>
              </w:tc>
              <w:tc>
                <w:tcPr>
                  <w:tcW w:w="1850" w:type="pct"/>
                  <w:vAlign w:val="top"/>
                </w:tcPr>
                <w:p>
                  <w:r>
                    <w:t xml:space="preserve">04115N, 05616N, 06221K, 08200N, 08201P, 08336R</w:t>
                  </w:r>
                </w:p>
              </w:tc>
              <w:tc>
                <w:tcPr>
                  <w:tcW w:w="2250" w:type="pct"/>
                  <w:vAlign w:val="top"/>
                </w:tcPr>
                <w:p>
                  <w:r>
                    <w:t xml:space="preserve"> </w:t>
                  </w:r>
                </w:p>
              </w:tc>
            </w:tr>
            <w:tr>
              <w:trPr/>
              <w:tc>
                <w:tcPr>
                  <w:tcW w:w="200" w:type="pct"/>
                  <w:vMerge/>
                </w:tcPr>
                <w:p/>
              </w:tc>
              <w:tc>
                <w:tcPr>
                  <w:tcW w:w="600" w:type="pct"/>
                  <w:vAlign w:val="top"/>
                </w:tcPr>
                <w:p>
                  <w:r>
                    <w:t xml:space="preserve">BENZATHINE BENZYLPENICILLIN</w:t>
                  </w:r>
                </w:p>
              </w:tc>
              <w:tc>
                <w:tcPr>
                  <w:tcW w:w="1850" w:type="pct"/>
                  <w:vAlign w:val="top"/>
                </w:tcPr>
                <w:p>
                  <w:r>
                    <w:t xml:space="preserve">02267H, 05027N</w:t>
                  </w:r>
                </w:p>
              </w:tc>
              <w:tc>
                <w:tcPr>
                  <w:tcW w:w="2250" w:type="pct"/>
                  <w:vAlign w:val="top"/>
                </w:tcPr>
                <w:p>
                  <w:r>
                    <w:t xml:space="preserve">05027N is a dental code</w:t>
                  </w:r>
                </w:p>
              </w:tc>
            </w:tr>
            <w:tr>
              <w:trPr/>
              <w:tc>
                <w:tcPr>
                  <w:tcW w:w="200" w:type="pct"/>
                  <w:vMerge/>
                </w:tcPr>
                <w:p/>
              </w:tc>
              <w:tc>
                <w:tcPr>
                  <w:tcW w:w="600" w:type="pct"/>
                  <w:vAlign w:val="top"/>
                </w:tcPr>
                <w:p>
                  <w:r>
                    <w:t xml:space="preserve">BENZYLPENICILLIN</w:t>
                  </w:r>
                </w:p>
              </w:tc>
              <w:tc>
                <w:tcPr>
                  <w:tcW w:w="1850" w:type="pct"/>
                  <w:vAlign w:val="top"/>
                </w:tcPr>
                <w:p>
                  <w:r>
                    <w:t xml:space="preserve">01775K, 02647H, 03398W, 03399X, 03486L, </w:t>
                  </w:r>
                </w:p>
                <w:p>
                  <w:r>
                    <w:t xml:space="preserve">03487M</w:t>
                  </w:r>
                </w:p>
              </w:tc>
              <w:tc>
                <w:tcPr>
                  <w:tcW w:w="2250" w:type="pct"/>
                  <w:vAlign w:val="top"/>
                </w:tcPr>
                <w:p>
                  <w:r>
                    <w:t xml:space="preserve">03398W, 03399X are dental codes. 03486L, 03487M are prescriber bag codes.</w:t>
                  </w:r>
                </w:p>
              </w:tc>
            </w:tr>
            <w:tr>
              <w:trPr/>
              <w:tc>
                <w:tcPr>
                  <w:tcW w:w="200" w:type="pct"/>
                  <w:vMerge/>
                </w:tcPr>
                <w:p/>
              </w:tc>
              <w:tc>
                <w:tcPr>
                  <w:tcW w:w="600" w:type="pct"/>
                  <w:vAlign w:val="top"/>
                </w:tcPr>
                <w:p>
                  <w:r>
                    <w:t xml:space="preserve">CEFACLOR</w:t>
                  </w:r>
                </w:p>
              </w:tc>
              <w:tc>
                <w:tcPr>
                  <w:tcW w:w="1850" w:type="pct"/>
                  <w:vAlign w:val="top"/>
                </w:tcPr>
                <w:p>
                  <w:r>
                    <w:t xml:space="preserve">01169M, 02460L, 02461M, 05045M, 05046N, 05047P</w:t>
                  </w:r>
                </w:p>
              </w:tc>
              <w:tc>
                <w:tcPr>
                  <w:tcW w:w="2250" w:type="pct"/>
                  <w:vAlign w:val="top"/>
                </w:tcPr>
                <w:p>
                  <w:r>
                    <w:t xml:space="preserve">05045M, 05046N, </w:t>
                  </w:r>
                  <w:r>
                    <w:t xml:space="preserve">05047P are dental codes</w:t>
                  </w:r>
                </w:p>
              </w:tc>
            </w:tr>
            <w:tr>
              <w:trPr/>
              <w:tc>
                <w:tcPr>
                  <w:tcW w:w="200" w:type="pct"/>
                  <w:vMerge/>
                </w:tcPr>
                <w:p/>
              </w:tc>
              <w:tc>
                <w:tcPr>
                  <w:tcW w:w="600" w:type="pct"/>
                  <w:vAlign w:val="top"/>
                </w:tcPr>
                <w:p>
                  <w:r>
                    <w:t xml:space="preserve">CEFEPIME</w:t>
                  </w:r>
                </w:p>
              </w:tc>
              <w:tc>
                <w:tcPr>
                  <w:tcW w:w="1850" w:type="pct"/>
                  <w:vAlign w:val="top"/>
                </w:tcPr>
                <w:p>
                  <w:r>
                    <w:t xml:space="preserve">08315P, 08316Q</w:t>
                  </w:r>
                </w:p>
              </w:tc>
              <w:tc>
                <w:tcPr>
                  <w:tcW w:w="2250" w:type="pct"/>
                  <w:vAlign w:val="top"/>
                </w:tcPr>
                <w:p>
                  <w:r>
                    <w:t xml:space="preserve"> </w:t>
                  </w:r>
                </w:p>
              </w:tc>
            </w:tr>
            <w:tr>
              <w:trPr/>
              <w:tc>
                <w:tcPr>
                  <w:tcW w:w="200" w:type="pct"/>
                  <w:vMerge/>
                </w:tcPr>
                <w:p/>
              </w:tc>
              <w:tc>
                <w:tcPr>
                  <w:tcW w:w="600" w:type="pct"/>
                  <w:vAlign w:val="top"/>
                </w:tcPr>
                <w:p>
                  <w:r>
                    <w:t xml:space="preserve">CEFOTAXIME</w:t>
                  </w:r>
                </w:p>
              </w:tc>
              <w:tc>
                <w:tcPr>
                  <w:tcW w:w="1850" w:type="pct"/>
                  <w:vAlign w:val="top"/>
                </w:tcPr>
                <w:p>
                  <w:r>
                    <w:t xml:space="preserve">01085D, 01758M, 01759N, 01768C, 01769D, 05049R, 05048Q,</w:t>
                  </w:r>
                </w:p>
                <w:p>
                  <w:r>
                    <w:t xml:space="preserve">05049R</w:t>
                  </w:r>
                </w:p>
              </w:tc>
              <w:tc>
                <w:tcPr>
                  <w:tcW w:w="2250" w:type="pct"/>
                  <w:vAlign w:val="top"/>
                </w:tcPr>
                <w:p>
                  <w:r>
                    <w:t xml:space="preserve">01768C, 01769D are dental codes.</w:t>
                  </w:r>
                </w:p>
                <w:p>
                  <w:r>
                    <w:t xml:space="preserve">01085D, 05048Q (delisted after 30 Sep 2017).</w:t>
                  </w:r>
                </w:p>
                <w:p>
                  <w:r>
                    <w:t xml:space="preserve">01086E, 05049R (delisted after 31 Dec 2015). </w:t>
                  </w:r>
                </w:p>
              </w:tc>
            </w:tr>
            <w:tr>
              <w:trPr/>
              <w:tc>
                <w:tcPr>
                  <w:tcW w:w="200" w:type="pct"/>
                  <w:vMerge/>
                </w:tcPr>
                <w:p/>
              </w:tc>
              <w:tc>
                <w:tcPr>
                  <w:tcW w:w="600" w:type="pct"/>
                  <w:vAlign w:val="top"/>
                </w:tcPr>
                <w:p>
                  <w:r>
                    <w:t xml:space="preserve">CEFTRIAXONE</w:t>
                  </w:r>
                </w:p>
              </w:tc>
              <w:tc>
                <w:tcPr>
                  <w:tcW w:w="1850" w:type="pct"/>
                  <w:vAlign w:val="top"/>
                </w:tcPr>
                <w:p>
                  <w:r>
                    <w:t xml:space="preserve">01783W,</w:t>
                  </w:r>
                </w:p>
                <w:p>
                  <w:r>
                    <w:t xml:space="preserve">01784X, 01785Y, 01788D, 09058R, 11169W</w:t>
                  </w:r>
                </w:p>
              </w:tc>
              <w:tc>
                <w:tcPr>
                  <w:tcW w:w="2250" w:type="pct"/>
                  <w:vAlign w:val="top"/>
                </w:tcPr>
                <w:p>
                  <w:r>
                    <w:t xml:space="preserve">11169W (Listed from 1 Sep 2017 onwards)</w:t>
                  </w:r>
                </w:p>
                <w:p>
                  <w:r>
                    <w:t xml:space="preserve"> </w:t>
                  </w:r>
                </w:p>
              </w:tc>
            </w:tr>
            <w:tr>
              <w:trPr/>
              <w:tc>
                <w:tcPr>
                  <w:tcW w:w="200" w:type="pct"/>
                  <w:vMerge/>
                </w:tcPr>
                <w:p/>
              </w:tc>
              <w:tc>
                <w:tcPr>
                  <w:tcW w:w="600" w:type="pct"/>
                  <w:vAlign w:val="top"/>
                </w:tcPr>
                <w:p>
                  <w:r>
                    <w:t xml:space="preserve">CEFUROXIME</w:t>
                  </w:r>
                </w:p>
              </w:tc>
              <w:tc>
                <w:tcPr>
                  <w:tcW w:w="1850" w:type="pct"/>
                  <w:vAlign w:val="top"/>
                </w:tcPr>
                <w:p>
                  <w:r>
                    <w:t xml:space="preserve">02002J, 05052X, 05499K, 08292K,</w:t>
                  </w:r>
                </w:p>
                <w:p>
                  <w:r>
                    <w:t xml:space="preserve">11191B, 11192C,</w:t>
                  </w:r>
                </w:p>
                <w:p>
                  <w:r>
                    <w:t xml:space="preserve">11227X,</w:t>
                  </w:r>
                </w:p>
                <w:p>
                  <w:r>
                    <w:t xml:space="preserve">11228Y</w:t>
                  </w:r>
                </w:p>
              </w:tc>
              <w:tc>
                <w:tcPr>
                  <w:tcW w:w="2250" w:type="pct"/>
                  <w:vAlign w:val="top"/>
                </w:tcPr>
                <w:p>
                  <w:r>
                    <w:t xml:space="preserve">11191B, 11192C (Listed from 1 Nov 2017 onwards). 11227X, 11228Y (Listed from 1 Feb 2018 onwards). </w:t>
                  </w:r>
                </w:p>
                <w:p>
                  <w:r>
                    <w:t xml:space="preserve">02002J, 05052X, 11191X, 11228Y are dental codes.</w:t>
                  </w:r>
                </w:p>
                <w:p>
                  <w:r>
                    <w:t xml:space="preserve"> </w:t>
                  </w:r>
                </w:p>
              </w:tc>
            </w:tr>
            <w:tr>
              <w:trPr/>
              <w:tc>
                <w:tcPr>
                  <w:tcW w:w="200" w:type="pct"/>
                  <w:vMerge/>
                </w:tcPr>
                <w:p/>
              </w:tc>
              <w:tc>
                <w:tcPr>
                  <w:tcW w:w="600" w:type="pct"/>
                  <w:vAlign w:val="top"/>
                </w:tcPr>
                <w:p>
                  <w:r>
                    <w:t xml:space="preserve">CEFALEXIN</w:t>
                  </w:r>
                </w:p>
              </w:tc>
              <w:tc>
                <w:tcPr>
                  <w:tcW w:w="1850" w:type="pct"/>
                  <w:vAlign w:val="top"/>
                </w:tcPr>
                <w:p>
                  <w:r>
                    <w:t xml:space="preserve">02655R, 03058Y, 03094W, 03095X, 03119E, </w:t>
                  </w:r>
                </w:p>
                <w:p>
                  <w:r>
                    <w:t xml:space="preserve">03317N, 03318P,</w:t>
                  </w:r>
                  <w:r>
                    <w:br/>
                  </w:r>
                  <w:r>
                    <w:t xml:space="preserve">03319Q, 03320R, 10778G</w:t>
                  </w:r>
                </w:p>
              </w:tc>
              <w:tc>
                <w:tcPr>
                  <w:tcW w:w="2250" w:type="pct"/>
                  <w:vAlign w:val="top"/>
                </w:tcPr>
                <w:p>
                  <w:r>
                    <w:t xml:space="preserve">10778G (Listed from 1 Jun 2016 onwards). 03317N, 03318P, 03319Q, 03320R are dental codes.</w:t>
                  </w:r>
                </w:p>
              </w:tc>
            </w:tr>
            <w:tr>
              <w:trPr/>
              <w:tc>
                <w:tcPr>
                  <w:tcW w:w="200" w:type="pct"/>
                  <w:vMerge/>
                </w:tcPr>
                <w:p/>
              </w:tc>
              <w:tc>
                <w:tcPr>
                  <w:tcW w:w="600" w:type="pct"/>
                  <w:vAlign w:val="top"/>
                </w:tcPr>
                <w:p>
                  <w:r>
                    <w:t xml:space="preserve">CEFALOTIN</w:t>
                  </w:r>
                </w:p>
              </w:tc>
              <w:tc>
                <w:tcPr>
                  <w:tcW w:w="1850" w:type="pct"/>
                  <w:vAlign w:val="top"/>
                </w:tcPr>
                <w:p>
                  <w:r>
                    <w:t xml:space="preserve">02964B, 03376Q</w:t>
                  </w:r>
                </w:p>
              </w:tc>
              <w:tc>
                <w:tcPr>
                  <w:tcW w:w="2250" w:type="pct"/>
                  <w:vAlign w:val="top"/>
                </w:tcPr>
                <w:p>
                  <w:r>
                    <w:t xml:space="preserve">03376Q is a dental code</w:t>
                  </w:r>
                </w:p>
              </w:tc>
            </w:tr>
            <w:tr>
              <w:trPr/>
              <w:tc>
                <w:tcPr>
                  <w:tcW w:w="200" w:type="pct"/>
                  <w:vMerge/>
                </w:tcPr>
                <w:p/>
              </w:tc>
              <w:tc>
                <w:tcPr>
                  <w:tcW w:w="600" w:type="pct"/>
                  <w:vAlign w:val="top"/>
                </w:tcPr>
                <w:p>
                  <w:r>
                    <w:t xml:space="preserve">CEFAZOLIN</w:t>
                  </w:r>
                </w:p>
              </w:tc>
              <w:tc>
                <w:tcPr>
                  <w:tcW w:w="1850" w:type="pct"/>
                  <w:vAlign w:val="top"/>
                </w:tcPr>
                <w:p>
                  <w:r>
                    <w:t xml:space="preserve">01256D, 01257E, 01797N, 01799Q, 05477G, 05478H, 05479J, 09326W</w:t>
                  </w:r>
                </w:p>
              </w:tc>
              <w:tc>
                <w:tcPr>
                  <w:tcW w:w="2250" w:type="pct"/>
                  <w:vAlign w:val="top"/>
                </w:tcPr>
                <w:p>
                  <w:r>
                    <w:t xml:space="preserve"> </w:t>
                  </w:r>
                </w:p>
              </w:tc>
            </w:tr>
            <w:tr>
              <w:trPr/>
              <w:tc>
                <w:tcPr>
                  <w:tcW w:w="200" w:type="pct"/>
                  <w:vMerge/>
                </w:tcPr>
                <w:p/>
              </w:tc>
              <w:tc>
                <w:tcPr>
                  <w:tcW w:w="600" w:type="pct"/>
                  <w:vAlign w:val="top"/>
                </w:tcPr>
                <w:p>
                  <w:r>
                    <w:t xml:space="preserve">CIPROFLOXACIN</w:t>
                  </w:r>
                </w:p>
              </w:tc>
              <w:tc>
                <w:tcPr>
                  <w:tcW w:w="1850" w:type="pct"/>
                  <w:vAlign w:val="top"/>
                </w:tcPr>
                <w:p>
                  <w:r>
                    <w:t xml:space="preserve">01208N, 01209P, 01210Q</w:t>
                  </w:r>
                </w:p>
              </w:tc>
              <w:tc>
                <w:tcPr>
                  <w:tcW w:w="2250" w:type="pct"/>
                  <w:vAlign w:val="top"/>
                </w:tcPr>
                <w:p>
                  <w:r>
                    <w:t xml:space="preserve"> </w:t>
                  </w:r>
                </w:p>
              </w:tc>
            </w:tr>
            <w:tr>
              <w:trPr/>
              <w:tc>
                <w:tcPr>
                  <w:tcW w:w="200" w:type="pct"/>
                  <w:vMerge/>
                </w:tcPr>
                <w:p/>
              </w:tc>
              <w:tc>
                <w:tcPr>
                  <w:tcW w:w="600" w:type="pct"/>
                  <w:vAlign w:val="top"/>
                </w:tcPr>
                <w:p>
                  <w:r>
                    <w:t xml:space="preserve">CLARITHROMYCIN</w:t>
                  </w:r>
                </w:p>
              </w:tc>
              <w:tc>
                <w:tcPr>
                  <w:tcW w:w="1850" w:type="pct"/>
                  <w:vAlign w:val="top"/>
                </w:tcPr>
                <w:p>
                  <w:r>
                    <w:t xml:space="preserve">05624B,  06152T, 08318T, 09192T</w:t>
                  </w:r>
                </w:p>
              </w:tc>
              <w:tc>
                <w:tcPr>
                  <w:tcW w:w="2250" w:type="pct"/>
                  <w:vAlign w:val="top"/>
                </w:tcPr>
                <w:p>
                  <w:r>
                    <w:t xml:space="preserve">05625, 06151R (Delisted after 31 Dec 2015).</w:t>
                  </w:r>
                </w:p>
              </w:tc>
            </w:tr>
            <w:tr>
              <w:trPr/>
              <w:tc>
                <w:tcPr>
                  <w:tcW w:w="200" w:type="pct"/>
                  <w:vMerge/>
                </w:tcPr>
                <w:p/>
              </w:tc>
              <w:tc>
                <w:tcPr>
                  <w:tcW w:w="600" w:type="pct"/>
                  <w:vAlign w:val="top"/>
                </w:tcPr>
                <w:p>
                  <w:r>
                    <w:t xml:space="preserve">CLINDAMYCIN</w:t>
                  </w:r>
                </w:p>
              </w:tc>
              <w:tc>
                <w:tcPr>
                  <w:tcW w:w="1850" w:type="pct"/>
                  <w:vAlign w:val="top"/>
                </w:tcPr>
                <w:p>
                  <w:r>
                    <w:t xml:space="preserve">03138E, 05057E</w:t>
                  </w:r>
                </w:p>
              </w:tc>
              <w:tc>
                <w:tcPr>
                  <w:tcW w:w="2250" w:type="pct"/>
                  <w:vAlign w:val="top"/>
                </w:tcPr>
                <w:p>
                  <w:r>
                    <w:t xml:space="preserve">05057E is a dental code</w:t>
                  </w:r>
                </w:p>
              </w:tc>
            </w:tr>
            <w:tr>
              <w:trPr/>
              <w:tc>
                <w:tcPr>
                  <w:tcW w:w="200" w:type="pct"/>
                  <w:vMerge/>
                </w:tcPr>
                <w:p/>
              </w:tc>
              <w:tc>
                <w:tcPr>
                  <w:tcW w:w="600" w:type="pct"/>
                  <w:vAlign w:val="top"/>
                </w:tcPr>
                <w:p>
                  <w:r>
                    <w:t xml:space="preserve">DICLOXACILLIN</w:t>
                  </w:r>
                </w:p>
              </w:tc>
              <w:tc>
                <w:tcPr>
                  <w:tcW w:w="1850" w:type="pct"/>
                  <w:vAlign w:val="top"/>
                </w:tcPr>
                <w:p>
                  <w:r>
                    <w:t xml:space="preserve">05096F, 05097G, 08121K, 08122L, 10790X</w:t>
                  </w:r>
                </w:p>
              </w:tc>
              <w:tc>
                <w:tcPr>
                  <w:tcW w:w="2250" w:type="pct"/>
                  <w:vAlign w:val="top"/>
                </w:tcPr>
                <w:p>
                  <w:r>
                    <w:t xml:space="preserve">10790X (Listed from 1 Jun 2016 onwards). 05096F, 05097G are dental codes.</w:t>
                  </w:r>
                </w:p>
              </w:tc>
            </w:tr>
            <w:tr>
              <w:trPr/>
              <w:tc>
                <w:tcPr>
                  <w:tcW w:w="200" w:type="pct"/>
                  <w:vMerge/>
                </w:tcPr>
                <w:p/>
              </w:tc>
              <w:tc>
                <w:tcPr>
                  <w:tcW w:w="600" w:type="pct"/>
                  <w:vAlign w:val="top"/>
                </w:tcPr>
                <w:p>
                  <w:r>
                    <w:t xml:space="preserve">DOXYCYCLINE</w:t>
                  </w:r>
                </w:p>
              </w:tc>
              <w:tc>
                <w:tcPr>
                  <w:tcW w:w="185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2250" w:type="pct"/>
                  <w:vAlign w:val="top"/>
                </w:tcPr>
                <w:p>
                  <w:r>
                    <w:t xml:space="preserve">10176N (Listed from 1 Dec 2014 onwards) </w:t>
                  </w:r>
                </w:p>
                <w:p>
                  <w:r>
                    <w:t xml:space="preserve">10777F, 10779H, 10781K (Listed from 1 Jun 2016 onwards). 03321T, 03322W, 05082L are dental codes.</w:t>
                  </w:r>
                </w:p>
              </w:tc>
            </w:tr>
            <w:tr>
              <w:trPr/>
              <w:tc>
                <w:tcPr>
                  <w:tcW w:w="200" w:type="pct"/>
                  <w:vMerge/>
                </w:tcPr>
                <w:p/>
              </w:tc>
              <w:tc>
                <w:tcPr>
                  <w:tcW w:w="600" w:type="pct"/>
                  <w:vAlign w:val="top"/>
                </w:tcPr>
                <w:p>
                  <w:r>
                    <w:t xml:space="preserve">ERYTHROMYCIN</w:t>
                  </w:r>
                </w:p>
              </w:tc>
              <w:tc>
                <w:tcPr>
                  <w:tcW w:w="1850" w:type="pct"/>
                  <w:vAlign w:val="top"/>
                </w:tcPr>
                <w:p>
                  <w:r>
                    <w:t xml:space="preserve">01404X, </w:t>
                  </w:r>
                </w:p>
                <w:p>
                  <w:r>
                    <w:t xml:space="preserve">03325B</w:t>
                  </w:r>
                </w:p>
                <w:p>
                  <w:r>
                    <w:t xml:space="preserve">10780J</w:t>
                  </w:r>
                </w:p>
              </w:tc>
              <w:tc>
                <w:tcPr>
                  <w:tcW w:w="2250" w:type="pct"/>
                  <w:vAlign w:val="top"/>
                </w:tcPr>
                <w:p>
                  <w:r>
                    <w:t xml:space="preserve">01397M (Delisted after 30 Nov 2016). 03325B is a dental code.</w:t>
                  </w:r>
                </w:p>
                <w:p>
                  <w:r>
                    <w:t xml:space="preserve">10780J (Listed from 1 Jun 2016 onwards)</w:t>
                  </w:r>
                </w:p>
              </w:tc>
            </w:tr>
            <w:tr>
              <w:trPr/>
              <w:tc>
                <w:tcPr>
                  <w:tcW w:w="200" w:type="pct"/>
                  <w:vMerge/>
                </w:tcPr>
                <w:p/>
              </w:tc>
              <w:tc>
                <w:tcPr>
                  <w:tcW w:w="600" w:type="pct"/>
                  <w:vAlign w:val="top"/>
                </w:tcPr>
                <w:p>
                  <w:r>
                    <w:t xml:space="preserve">ERYTHROMYCIN ETHYLSUCCINATE</w:t>
                  </w:r>
                </w:p>
              </w:tc>
              <w:tc>
                <w:tcPr>
                  <w:tcW w:w="1850" w:type="pct"/>
                  <w:vAlign w:val="top"/>
                </w:tcPr>
                <w:p>
                  <w:r>
                    <w:t xml:space="preserve">02424N, 02428T, 02750R, 03334L, 03336N, 03337P, 10789W</w:t>
                  </w:r>
                </w:p>
              </w:tc>
              <w:tc>
                <w:tcPr>
                  <w:tcW w:w="2250" w:type="pct"/>
                  <w:vAlign w:val="top"/>
                </w:tcPr>
                <w:p>
                  <w:r>
                    <w:t xml:space="preserve">10789W (Listed from 1 Jun 2016 onwards). 03334L, 03336N, 03337P are dental codes.</w:t>
                  </w:r>
                </w:p>
              </w:tc>
            </w:tr>
            <w:tr>
              <w:trPr/>
              <w:tc>
                <w:tcPr>
                  <w:tcW w:w="200" w:type="pct"/>
                  <w:vMerge/>
                </w:tcPr>
                <w:p/>
              </w:tc>
              <w:tc>
                <w:tcPr>
                  <w:tcW w:w="600" w:type="pct"/>
                  <w:vAlign w:val="top"/>
                </w:tcPr>
                <w:p>
                  <w:r>
                    <w:t xml:space="preserve">FLUCLOXACILLIN</w:t>
                  </w:r>
                </w:p>
              </w:tc>
              <w:tc>
                <w:tcPr>
                  <w:tcW w:w="1850" w:type="pct"/>
                  <w:vAlign w:val="top"/>
                </w:tcPr>
                <w:p>
                  <w:r>
                    <w:t xml:space="preserve">01525G, 01526H, 01527J, </w:t>
                  </w:r>
                </w:p>
                <w:p>
                  <w:r>
                    <w:t xml:space="preserve">05090X, 05091Y, 05095E, 05257Q,</w:t>
                  </w:r>
                  <w:r>
                    <w:br/>
                  </w:r>
                  <w:r>
                    <w:t xml:space="preserve">05258R, 09149M, 09150N, 10605E, 10609J, 10788T</w:t>
                  </w:r>
                </w:p>
              </w:tc>
              <w:tc>
                <w:tcPr>
                  <w:tcW w:w="2250" w:type="pct"/>
                  <w:vAlign w:val="top"/>
                </w:tcPr>
                <w:p>
                  <w:r>
                    <w:t xml:space="preserve">01524F, 05094D (Delisted after 31 Dec 2016). 10605E, 10609J, (Listed from 1 Feb 2016 onwards).</w:t>
                  </w:r>
                </w:p>
                <w:p>
                  <w:r>
                    <w:t xml:space="preserve">10788T (Listed from 1 Jun 2016 onwards).</w:t>
                  </w:r>
                </w:p>
              </w:tc>
            </w:tr>
            <w:tr>
              <w:trPr/>
              <w:tc>
                <w:tcPr>
                  <w:tcW w:w="200" w:type="pct"/>
                  <w:vMerge/>
                </w:tcPr>
                <w:p/>
              </w:tc>
              <w:tc>
                <w:tcPr>
                  <w:tcW w:w="600" w:type="pct"/>
                  <w:vAlign w:val="top"/>
                </w:tcPr>
                <w:p>
                  <w:r>
                    <w:t xml:space="preserve">FUSIDATE</w:t>
                  </w:r>
                </w:p>
              </w:tc>
              <w:tc>
                <w:tcPr>
                  <w:tcW w:w="1850" w:type="pct"/>
                  <w:vAlign w:val="top"/>
                </w:tcPr>
                <w:p>
                  <w:r>
                    <w:t xml:space="preserve">02312Q, 10782L</w:t>
                  </w:r>
                </w:p>
              </w:tc>
              <w:tc>
                <w:tcPr>
                  <w:tcW w:w="2250" w:type="pct"/>
                  <w:vAlign w:val="top"/>
                </w:tcPr>
                <w:p>
                  <w:r>
                    <w:t xml:space="preserve">10782L (Listed from 1 Jun 2016 onwards)</w:t>
                  </w:r>
                </w:p>
              </w:tc>
            </w:tr>
            <w:tr>
              <w:trPr/>
              <w:tc>
                <w:tcPr>
                  <w:tcW w:w="200" w:type="pct"/>
                  <w:vMerge/>
                </w:tcPr>
                <w:p/>
              </w:tc>
              <w:tc>
                <w:tcPr>
                  <w:tcW w:w="600" w:type="pct"/>
                  <w:vAlign w:val="top"/>
                </w:tcPr>
                <w:p>
                  <w:r>
                    <w:t xml:space="preserve">GENTAMICIN</w:t>
                  </w:r>
                </w:p>
              </w:tc>
              <w:tc>
                <w:tcPr>
                  <w:tcW w:w="1850" w:type="pct"/>
                  <w:vAlign w:val="top"/>
                </w:tcPr>
                <w:p>
                  <w:r>
                    <w:t xml:space="preserve">02824P</w:t>
                  </w:r>
                </w:p>
              </w:tc>
              <w:tc>
                <w:tcPr>
                  <w:tcW w:w="2250" w:type="pct"/>
                  <w:vAlign w:val="top"/>
                </w:tcPr>
                <w:p>
                  <w:r>
                    <w:t xml:space="preserve"> </w:t>
                  </w:r>
                </w:p>
              </w:tc>
            </w:tr>
            <w:tr>
              <w:trPr/>
              <w:tc>
                <w:tcPr>
                  <w:tcW w:w="200" w:type="pct"/>
                  <w:vMerge/>
                </w:tcPr>
                <w:p/>
              </w:tc>
              <w:tc>
                <w:tcPr>
                  <w:tcW w:w="600" w:type="pct"/>
                  <w:vAlign w:val="top"/>
                </w:tcPr>
                <w:p>
                  <w:r>
                    <w:t xml:space="preserve">LINCOMYCIN</w:t>
                  </w:r>
                </w:p>
              </w:tc>
              <w:tc>
                <w:tcPr>
                  <w:tcW w:w="1850" w:type="pct"/>
                  <w:vAlign w:val="top"/>
                </w:tcPr>
                <w:p>
                  <w:r>
                    <w:t xml:space="preserve">02530E, 05144R,</w:t>
                  </w:r>
                </w:p>
                <w:p>
                  <w:r>
                    <w:t xml:space="preserve">11366F,</w:t>
                  </w:r>
                </w:p>
                <w:p>
                  <w:r>
                    <w:t xml:space="preserve">11380Y</w:t>
                  </w:r>
                </w:p>
                <w:p>
                  <w:r>
                    <w:t xml:space="preserve"> </w:t>
                  </w:r>
                </w:p>
              </w:tc>
              <w:tc>
                <w:tcPr>
                  <w:tcW w:w="2250" w:type="pct"/>
                  <w:vAlign w:val="top"/>
                </w:tcPr>
                <w:p>
                  <w:r>
                    <w:t xml:space="preserve">11366F, 11380Y (Listed from 1 Jun 2018 onwards). </w:t>
                  </w:r>
                </w:p>
                <w:p>
                  <w:r>
                    <w:t xml:space="preserve">05144R, 11366F are dental codes.</w:t>
                  </w:r>
                </w:p>
                <w:p>
                  <w:r>
                    <w:t xml:space="preserve"> </w:t>
                  </w:r>
                </w:p>
              </w:tc>
            </w:tr>
            <w:tr>
              <w:trPr/>
              <w:tc>
                <w:tcPr>
                  <w:tcW w:w="200" w:type="pct"/>
                  <w:vMerge/>
                </w:tcPr>
                <w:p/>
              </w:tc>
              <w:tc>
                <w:tcPr>
                  <w:tcW w:w="600" w:type="pct"/>
                  <w:vAlign w:val="top"/>
                </w:tcPr>
                <w:p>
                  <w:r>
                    <w:t xml:space="preserve">METHENAMINE HIPPURATE</w:t>
                  </w:r>
                </w:p>
              </w:tc>
              <w:tc>
                <w:tcPr>
                  <w:tcW w:w="1850" w:type="pct"/>
                  <w:vAlign w:val="top"/>
                </w:tcPr>
                <w:p>
                  <w:r>
                    <w:t xml:space="preserve">03124K</w:t>
                  </w:r>
                </w:p>
              </w:tc>
              <w:tc>
                <w:tcPr>
                  <w:tcW w:w="2250" w:type="pct"/>
                  <w:vAlign w:val="top"/>
                </w:tcPr>
                <w:p>
                  <w:r>
                    <w:t xml:space="preserve"> </w:t>
                  </w:r>
                </w:p>
              </w:tc>
            </w:tr>
            <w:tr>
              <w:trPr/>
              <w:tc>
                <w:tcPr>
                  <w:tcW w:w="200" w:type="pct"/>
                  <w:vMerge/>
                </w:tcPr>
                <w:p/>
              </w:tc>
              <w:tc>
                <w:tcPr>
                  <w:tcW w:w="600" w:type="pct"/>
                  <w:vAlign w:val="top"/>
                </w:tcPr>
                <w:p>
                  <w:r>
                    <w:t xml:space="preserve">METRONIDAZOLE</w:t>
                  </w:r>
                </w:p>
              </w:tc>
              <w:tc>
                <w:tcPr>
                  <w:tcW w:w="1850" w:type="pct"/>
                  <w:vAlign w:val="top"/>
                </w:tcPr>
                <w:p>
                  <w:r>
                    <w:t xml:space="preserve">01621H, 01630T, 01636D,  01642K, 01821W,</w:t>
                  </w:r>
                </w:p>
                <w:p>
                  <w:r>
                    <w:t xml:space="preserve">01832K,</w:t>
                  </w:r>
                  <w:r>
                    <w:br/>
                  </w:r>
                  <w:r>
                    <w:t xml:space="preserve">03339R, 03341W,</w:t>
                  </w:r>
                </w:p>
                <w:p>
                  <w:r>
                    <w:t xml:space="preserve">05155H, </w:t>
                  </w:r>
                </w:p>
                <w:p>
                  <w:r>
                    <w:t xml:space="preserve">05157K</w:t>
                  </w:r>
                </w:p>
              </w:tc>
              <w:tc>
                <w:tcPr>
                  <w:tcW w:w="2250" w:type="pct"/>
                  <w:vAlign w:val="top"/>
                </w:tcPr>
                <w:p>
                  <w:r>
                    <w:t xml:space="preserve">01638F, 5154G (Delisted after 31 Jul 2014).</w:t>
                  </w:r>
                </w:p>
                <w:p>
                  <w:r>
                    <w:t xml:space="preserve">02277W, 02298Y (Delisted after 31 Dec 2016).</w:t>
                  </w:r>
                </w:p>
                <w:p>
                  <w:r>
                    <w:t xml:space="preserve">1821W, 1832K (Delisted after 31 Jan 2018). 03339R, 03341W, 05155H, 0515K are dental codes. </w:t>
                  </w:r>
                </w:p>
                <w:p>
                  <w:r>
                    <w:t xml:space="preserve"> </w:t>
                  </w:r>
                </w:p>
              </w:tc>
            </w:tr>
            <w:tr>
              <w:trPr/>
              <w:tc>
                <w:tcPr>
                  <w:tcW w:w="200" w:type="pct"/>
                  <w:vMerge/>
                </w:tcPr>
                <w:p/>
              </w:tc>
              <w:tc>
                <w:tcPr>
                  <w:tcW w:w="600" w:type="pct"/>
                  <w:vAlign w:val="top"/>
                </w:tcPr>
                <w:p>
                  <w:r>
                    <w:t xml:space="preserve">MINOCYCLINE</w:t>
                  </w:r>
                </w:p>
              </w:tc>
              <w:tc>
                <w:tcPr>
                  <w:tcW w:w="1850" w:type="pct"/>
                  <w:vAlign w:val="top"/>
                </w:tcPr>
                <w:p>
                  <w:r>
                    <w:t xml:space="preserve">01616C</w:t>
                  </w:r>
                </w:p>
              </w:tc>
              <w:tc>
                <w:tcPr>
                  <w:tcW w:w="2250" w:type="pct"/>
                  <w:vAlign w:val="top"/>
                </w:tcPr>
                <w:p>
                  <w:r>
                    <w:t xml:space="preserve"> </w:t>
                  </w:r>
                </w:p>
              </w:tc>
            </w:tr>
            <w:tr>
              <w:trPr/>
              <w:tc>
                <w:tcPr>
                  <w:tcW w:w="200" w:type="pct"/>
                  <w:vMerge/>
                </w:tcPr>
                <w:p/>
              </w:tc>
              <w:tc>
                <w:tcPr>
                  <w:tcW w:w="600" w:type="pct"/>
                  <w:vAlign w:val="top"/>
                </w:tcPr>
                <w:p>
                  <w:r>
                    <w:t xml:space="preserve">NITROFURANTOIN</w:t>
                  </w:r>
                </w:p>
              </w:tc>
              <w:tc>
                <w:tcPr>
                  <w:tcW w:w="1850" w:type="pct"/>
                  <w:vAlign w:val="top"/>
                </w:tcPr>
                <w:p>
                  <w:r>
                    <w:t xml:space="preserve">01692C, 01693D</w:t>
                  </w:r>
                </w:p>
              </w:tc>
              <w:tc>
                <w:tcPr>
                  <w:tcW w:w="2250" w:type="pct"/>
                  <w:vAlign w:val="top"/>
                </w:tcPr>
                <w:p>
                  <w:r>
                    <w:t xml:space="preserve"> </w:t>
                  </w:r>
                </w:p>
              </w:tc>
            </w:tr>
            <w:tr>
              <w:trPr/>
              <w:tc>
                <w:tcPr>
                  <w:tcW w:w="200" w:type="pct"/>
                  <w:vMerge/>
                </w:tcPr>
                <w:p/>
              </w:tc>
              <w:tc>
                <w:tcPr>
                  <w:tcW w:w="600" w:type="pct"/>
                  <w:vAlign w:val="top"/>
                </w:tcPr>
                <w:p>
                  <w:r>
                    <w:t xml:space="preserve">NORFLOXACIN</w:t>
                  </w:r>
                </w:p>
              </w:tc>
              <w:tc>
                <w:tcPr>
                  <w:tcW w:w="1850" w:type="pct"/>
                  <w:vAlign w:val="top"/>
                </w:tcPr>
                <w:p>
                  <w:r>
                    <w:t xml:space="preserve">03010K</w:t>
                  </w:r>
                </w:p>
              </w:tc>
              <w:tc>
                <w:tcPr>
                  <w:tcW w:w="2250" w:type="pct"/>
                  <w:vAlign w:val="top"/>
                </w:tcPr>
                <w:p>
                  <w:r>
                    <w:t xml:space="preserve"> </w:t>
                  </w:r>
                </w:p>
              </w:tc>
            </w:tr>
            <w:tr>
              <w:trPr/>
              <w:tc>
                <w:tcPr>
                  <w:tcW w:w="200" w:type="pct"/>
                  <w:vMerge/>
                </w:tcPr>
                <w:p/>
              </w:tc>
              <w:tc>
                <w:tcPr>
                  <w:tcW w:w="600" w:type="pct"/>
                  <w:vAlign w:val="top"/>
                </w:tcPr>
                <w:p>
                  <w:r>
                    <w:t xml:space="preserve">PHENOXYMETHYLPENICILLI</w:t>
                  </w:r>
                  <w:r>
                    <w:t xml:space="preserve">N</w:t>
                  </w:r>
                </w:p>
              </w:tc>
              <w:tc>
                <w:tcPr>
                  <w:tcW w:w="185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2250" w:type="pct"/>
                  <w:vAlign w:val="top"/>
                </w:tcPr>
                <w:p>
                  <w:r>
                    <w:t xml:space="preserve">03360W, 03361X, 03363B, 03364C, 05012T, 05024K, 05029Q are dental codes.</w:t>
                  </w:r>
                </w:p>
              </w:tc>
            </w:tr>
            <w:tr>
              <w:trPr/>
              <w:tc>
                <w:tcPr>
                  <w:tcW w:w="200" w:type="pct"/>
                  <w:vMerge/>
                </w:tcPr>
                <w:p/>
              </w:tc>
              <w:tc>
                <w:tcPr>
                  <w:tcW w:w="600" w:type="pct"/>
                  <w:vAlign w:val="top"/>
                </w:tcPr>
                <w:p>
                  <w:r>
                    <w:t xml:space="preserve">PROCAINE PENICILLIN</w:t>
                  </w:r>
                </w:p>
              </w:tc>
              <w:tc>
                <w:tcPr>
                  <w:tcW w:w="1850" w:type="pct"/>
                  <w:vAlign w:val="top"/>
                </w:tcPr>
                <w:p>
                  <w:r>
                    <w:t xml:space="preserve">01794K, </w:t>
                  </w:r>
                </w:p>
                <w:p>
                  <w:r>
                    <w:t xml:space="preserve">03371K, 03485K</w:t>
                  </w:r>
                </w:p>
              </w:tc>
              <w:tc>
                <w:tcPr>
                  <w:tcW w:w="2250" w:type="pct"/>
                  <w:vAlign w:val="top"/>
                </w:tcPr>
                <w:p>
                  <w:r>
                    <w:t xml:space="preserve">03371K is a dental code. 03485K is a prescriber bag code. </w:t>
                  </w:r>
                </w:p>
              </w:tc>
            </w:tr>
            <w:tr>
              <w:trPr/>
              <w:tc>
                <w:tcPr>
                  <w:tcW w:w="200" w:type="pct"/>
                  <w:vMerge/>
                </w:tcPr>
                <w:p/>
              </w:tc>
              <w:tc>
                <w:tcPr>
                  <w:tcW w:w="600" w:type="pct"/>
                  <w:vAlign w:val="top"/>
                </w:tcPr>
                <w:p>
                  <w:r>
                    <w:t xml:space="preserve">ROXITHROMYCIN</w:t>
                  </w:r>
                </w:p>
              </w:tc>
              <w:tc>
                <w:tcPr>
                  <w:tcW w:w="1850" w:type="pct"/>
                  <w:vAlign w:val="top"/>
                </w:tcPr>
                <w:p>
                  <w:r>
                    <w:t xml:space="preserve">01760P, 05259T, 05260W, 05261X, </w:t>
                  </w:r>
                </w:p>
                <w:p>
                  <w:r>
                    <w:t xml:space="preserve">08016X, 08129W</w:t>
                  </w:r>
                </w:p>
              </w:tc>
              <w:tc>
                <w:tcPr>
                  <w:tcW w:w="2250" w:type="pct"/>
                  <w:vAlign w:val="top"/>
                </w:tcPr>
                <w:p>
                  <w:r>
                    <w:t xml:space="preserve">05259T, 05260W, 05261X are dental codes. </w:t>
                  </w:r>
                </w:p>
              </w:tc>
            </w:tr>
            <w:tr>
              <w:trPr/>
              <w:tc>
                <w:tcPr>
                  <w:tcW w:w="200" w:type="pct"/>
                  <w:vMerge/>
                </w:tcPr>
                <w:p/>
              </w:tc>
              <w:tc>
                <w:tcPr>
                  <w:tcW w:w="600" w:type="pct"/>
                  <w:vAlign w:val="top"/>
                </w:tcPr>
                <w:p>
                  <w:r>
                    <w:t xml:space="preserve">TICARCILLIN + CLAVULANIC ACID</w:t>
                  </w:r>
                </w:p>
              </w:tc>
              <w:tc>
                <w:tcPr>
                  <w:tcW w:w="1850" w:type="pct"/>
                  <w:vAlign w:val="top"/>
                </w:tcPr>
                <w:p>
                  <w:r>
                    <w:t xml:space="preserve"> 10113G, 10125X</w:t>
                  </w:r>
                </w:p>
              </w:tc>
              <w:tc>
                <w:tcPr>
                  <w:tcW w:w="2250" w:type="pct"/>
                  <w:vAlign w:val="top"/>
                </w:tcPr>
                <w:p>
                  <w:r>
                    <w:t xml:space="preserve">02179Q, 05230G (Delisted after 31 Jul 2014). </w:t>
                  </w:r>
                </w:p>
                <w:p>
                  <w:r>
                    <w:t xml:space="preserve">10113G, 10125X (Listed from 1 Aug 2014 to 31 Jan 2018).</w:t>
                  </w:r>
                </w:p>
              </w:tc>
            </w:tr>
            <w:tr>
              <w:trPr/>
              <w:tc>
                <w:tcPr>
                  <w:tcW w:w="200" w:type="pct"/>
                  <w:vMerge/>
                </w:tcPr>
                <w:p/>
              </w:tc>
              <w:tc>
                <w:tcPr>
                  <w:tcW w:w="600" w:type="pct"/>
                  <w:vAlign w:val="top"/>
                </w:tcPr>
                <w:p>
                  <w:r>
                    <w:t xml:space="preserve">TINIDAZOLE</w:t>
                  </w:r>
                </w:p>
              </w:tc>
              <w:tc>
                <w:tcPr>
                  <w:tcW w:w="1850" w:type="pct"/>
                  <w:vAlign w:val="top"/>
                </w:tcPr>
                <w:p>
                  <w:r>
                    <w:t xml:space="preserve">01465D</w:t>
                  </w:r>
                </w:p>
              </w:tc>
              <w:tc>
                <w:tcPr>
                  <w:tcW w:w="2250" w:type="pct"/>
                  <w:vAlign w:val="top"/>
                </w:tcPr>
                <w:p>
                  <w:r>
                    <w:t xml:space="preserve"> </w:t>
                  </w:r>
                </w:p>
              </w:tc>
            </w:tr>
            <w:tr>
              <w:trPr/>
              <w:tc>
                <w:tcPr>
                  <w:tcW w:w="200" w:type="pct"/>
                  <w:vMerge/>
                </w:tcPr>
                <w:p/>
              </w:tc>
              <w:tc>
                <w:tcPr>
                  <w:tcW w:w="600" w:type="pct"/>
                  <w:vAlign w:val="top"/>
                </w:tcPr>
                <w:p>
                  <w:r>
                    <w:t xml:space="preserve">TOBRAMYCIN</w:t>
                  </w:r>
                </w:p>
              </w:tc>
              <w:tc>
                <w:tcPr>
                  <w:tcW w:w="1850" w:type="pct"/>
                  <w:vAlign w:val="top"/>
                </w:tcPr>
                <w:p>
                  <w:r>
                    <w:t xml:space="preserve">01356J, 05442K, 08872Y,</w:t>
                  </w:r>
                  <w:r>
                    <w:br/>
                  </w:r>
                  <w:r>
                    <w:t xml:space="preserve">09480Y, 10066T, 10074F</w:t>
                  </w:r>
                </w:p>
              </w:tc>
              <w:tc>
                <w:tcPr>
                  <w:tcW w:w="2250" w:type="pct"/>
                  <w:vAlign w:val="top"/>
                </w:tcPr>
                <w:p>
                  <w:r>
                    <w:t xml:space="preserve"> </w:t>
                  </w:r>
                </w:p>
              </w:tc>
            </w:tr>
            <w:tr>
              <w:trPr/>
              <w:tc>
                <w:tcPr>
                  <w:tcW w:w="200" w:type="pct"/>
                  <w:vMerge/>
                </w:tcPr>
                <w:p/>
              </w:tc>
              <w:tc>
                <w:tcPr>
                  <w:tcW w:w="600" w:type="pct"/>
                  <w:vAlign w:val="top"/>
                </w:tcPr>
                <w:p>
                  <w:r>
                    <w:t xml:space="preserve">TRIMETHOPRIM</w:t>
                  </w:r>
                </w:p>
              </w:tc>
              <w:tc>
                <w:tcPr>
                  <w:tcW w:w="1850" w:type="pct"/>
                  <w:vAlign w:val="top"/>
                </w:tcPr>
                <w:p>
                  <w:r>
                    <w:t xml:space="preserve">02666H, 02922T, 10785P</w:t>
                  </w:r>
                </w:p>
              </w:tc>
              <w:tc>
                <w:tcPr>
                  <w:tcW w:w="2250" w:type="pct"/>
                  <w:vAlign w:val="top"/>
                </w:tcPr>
                <w:p>
                  <w:r>
                    <w:t xml:space="preserve">10785P (Listed from 1 Jun 2016 onwards)</w:t>
                  </w:r>
                </w:p>
              </w:tc>
            </w:tr>
            <w:tr>
              <w:trPr/>
              <w:tc>
                <w:tcPr>
                  <w:tcW w:w="200" w:type="pct"/>
                  <w:vMerge/>
                </w:tcPr>
                <w:p/>
              </w:tc>
              <w:tc>
                <w:tcPr>
                  <w:tcW w:w="600" w:type="pct"/>
                  <w:vAlign w:val="top"/>
                </w:tcPr>
                <w:p>
                  <w:r>
                    <w:t xml:space="preserve">TRIMETHOPRIM + SULFAMETHOXAZOLE</w:t>
                  </w:r>
                </w:p>
              </w:tc>
              <w:tc>
                <w:tcPr>
                  <w:tcW w:w="1850" w:type="pct"/>
                  <w:vAlign w:val="top"/>
                </w:tcPr>
                <w:p>
                  <w:r>
                    <w:t xml:space="preserve">02951H, 03103H, </w:t>
                  </w:r>
                </w:p>
                <w:p>
                  <w:r>
                    <w:t xml:space="preserve">03390K, </w:t>
                  </w:r>
                </w:p>
                <w:p>
                  <w:r>
                    <w:t xml:space="preserve">03391L, 10784N</w:t>
                  </w:r>
                </w:p>
              </w:tc>
              <w:tc>
                <w:tcPr>
                  <w:tcW w:w="2250" w:type="pct"/>
                  <w:vAlign w:val="top"/>
                </w:tcPr>
                <w:p>
                  <w:r>
                    <w:t xml:space="preserve">10784N (Listed from 1 Jun 2016 onwards). 03390K, 03391L are dental codes.</w:t>
                  </w:r>
                </w:p>
              </w:tc>
            </w:tr>
            <w:tr>
              <w:trPr/>
              <w:tc>
                <w:tcPr>
                  <w:tcW w:w="200" w:type="pct"/>
                  <w:vMerge/>
                </w:tcPr>
                <w:p/>
              </w:tc>
              <w:tc>
                <w:tcPr>
                  <w:tcW w:w="600" w:type="pct"/>
                  <w:vAlign w:val="top"/>
                </w:tcPr>
                <w:p>
                  <w:r>
                    <w:t xml:space="preserve">VANCOMYCIN</w:t>
                  </w:r>
                </w:p>
              </w:tc>
              <w:tc>
                <w:tcPr>
                  <w:tcW w:w="1850" w:type="pct"/>
                  <w:vAlign w:val="top"/>
                </w:tcPr>
                <w:p>
                  <w:r>
                    <w:t xml:space="preserve">02269K, 02270L, 03130R, 03131T, 03323X, 05083M</w:t>
                  </w:r>
                </w:p>
              </w:tc>
              <w:tc>
                <w:tcPr>
                  <w:tcW w:w="2250" w:type="pct"/>
                  <w:vAlign w:val="top"/>
                </w:tcPr>
                <w:p>
                  <w:r>
                    <w:t xml:space="preserve"> 03323X, 05083M are dental codes.</w:t>
                  </w:r>
                </w:p>
              </w:tc>
            </w:tr>
            <w:tr>
              <w:trPr/>
              <w:tc>
                <w:tcPr>
                  <w:tcW w:w="200" w:type="pct"/>
                  <w:vMerge w:val="restart"/>
                  <w:vAlign w:val="top"/>
                </w:tcPr>
                <w:p>
                  <w:r>
                    <w:t xml:space="preserve">J02</w:t>
                  </w:r>
                </w:p>
              </w:tc>
              <w:tc>
                <w:tcPr>
                  <w:tcW w:w="600" w:type="pct"/>
                  <w:vAlign w:val="top"/>
                </w:tcPr>
                <w:p>
                  <w:r>
                    <w:t xml:space="preserve">FLUCONAZOLE</w:t>
                  </w:r>
                </w:p>
              </w:tc>
              <w:tc>
                <w:tcPr>
                  <w:tcW w:w="1850" w:type="pct"/>
                  <w:vAlign w:val="top"/>
                </w:tcPr>
                <w:p>
                  <w:r>
                    <w:t xml:space="preserve">01471K, 01472L, 01473M, 01474N, 01475P,</w:t>
                  </w:r>
                </w:p>
                <w:p>
                  <w:r>
                    <w:t xml:space="preserve">01757L, 05446P,</w:t>
                  </w:r>
                </w:p>
                <w:p>
                  <w:r>
                    <w:t xml:space="preserve">11139G</w:t>
                  </w:r>
                </w:p>
              </w:tc>
              <w:tc>
                <w:tcPr>
                  <w:tcW w:w="2250" w:type="pct"/>
                  <w:vAlign w:val="top"/>
                </w:tcPr>
                <w:p>
                  <w:r>
                    <w:t xml:space="preserve">11139G (Listed from 1 Jul 2017 onwards).</w:t>
                  </w:r>
                </w:p>
              </w:tc>
            </w:tr>
            <w:tr>
              <w:trPr/>
              <w:tc>
                <w:tcPr>
                  <w:tcW w:w="200" w:type="pct"/>
                  <w:vMerge/>
                </w:tcPr>
                <w:p/>
              </w:tc>
              <w:tc>
                <w:tcPr>
                  <w:tcW w:w="600" w:type="pct"/>
                  <w:vAlign w:val="top"/>
                </w:tcPr>
                <w:p>
                  <w:r>
                    <w:t xml:space="preserve">ITRACONAZOLE</w:t>
                  </w:r>
                </w:p>
              </w:tc>
              <w:tc>
                <w:tcPr>
                  <w:tcW w:w="1850" w:type="pct"/>
                  <w:vAlign w:val="top"/>
                </w:tcPr>
                <w:p>
                  <w:r>
                    <w:t xml:space="preserve">08196J, 10732W</w:t>
                  </w:r>
                </w:p>
              </w:tc>
              <w:tc>
                <w:tcPr>
                  <w:tcW w:w="2250" w:type="pct"/>
                  <w:vAlign w:val="top"/>
                </w:tcPr>
                <w:p>
                  <w:r>
                    <w:t xml:space="preserve">10732W (Listed from 1 Apr 2016 onwards).</w:t>
                  </w:r>
                </w:p>
              </w:tc>
            </w:tr>
            <w:tr>
              <w:trPr/>
              <w:tc>
                <w:tcPr>
                  <w:tcW w:w="200" w:type="pct"/>
                  <w:vMerge/>
                </w:tcPr>
                <w:p/>
              </w:tc>
              <w:tc>
                <w:tcPr>
                  <w:tcW w:w="600" w:type="pct"/>
                  <w:vAlign w:val="top"/>
                </w:tcPr>
                <w:p>
                  <w:r>
                    <w:t xml:space="preserve">POSACONAZOLE</w:t>
                  </w:r>
                </w:p>
              </w:tc>
              <w:tc>
                <w:tcPr>
                  <w:tcW w:w="1850" w:type="pct"/>
                  <w:vAlign w:val="top"/>
                </w:tcPr>
                <w:p>
                  <w:r>
                    <w:t xml:space="preserve">09360P, 10460M</w:t>
                  </w:r>
                </w:p>
              </w:tc>
              <w:tc>
                <w:tcPr>
                  <w:tcW w:w="2250" w:type="pct"/>
                  <w:vAlign w:val="top"/>
                </w:tcPr>
                <w:p>
                  <w:r>
                    <w:t xml:space="preserve">10460M (Listed from 1 Sep 2015 onwards).</w:t>
                  </w:r>
                </w:p>
              </w:tc>
            </w:tr>
            <w:tr>
              <w:trPr/>
              <w:tc>
                <w:tcPr>
                  <w:tcW w:w="200" w:type="pct"/>
                  <w:vMerge/>
                </w:tcPr>
                <w:p/>
              </w:tc>
              <w:tc>
                <w:tcPr>
                  <w:tcW w:w="600" w:type="pct"/>
                  <w:vAlign w:val="top"/>
                </w:tcPr>
                <w:p>
                  <w:r>
                    <w:t xml:space="preserve">VORICONAZOLE</w:t>
                  </w:r>
                </w:p>
              </w:tc>
              <w:tc>
                <w:tcPr>
                  <w:tcW w:w="1850" w:type="pct"/>
                  <w:vAlign w:val="top"/>
                </w:tcPr>
                <w:p>
                  <w:r>
                    <w:t xml:space="preserve">09363T, 09364W, 09452L, 10168E, 10173K, 10198R</w:t>
                  </w:r>
                </w:p>
              </w:tc>
              <w:tc>
                <w:tcPr>
                  <w:tcW w:w="2250" w:type="pct"/>
                  <w:vAlign w:val="top"/>
                </w:tcPr>
                <w:p>
                  <w:r>
                    <w:t xml:space="preserve">10168E, 10173K, 10198R (Listed from 1 Dec 2014 onwards).</w:t>
                  </w:r>
                </w:p>
              </w:tc>
            </w:tr>
            <w:tr>
              <w:trPr/>
              <w:tc>
                <w:tcPr>
                  <w:tcW w:w="200" w:type="pct"/>
                  <w:vAlign w:val="top"/>
                </w:tcPr>
                <w:p>
                  <w:r>
                    <w:t xml:space="preserve">J04</w:t>
                  </w:r>
                </w:p>
              </w:tc>
              <w:tc>
                <w:tcPr>
                  <w:tcW w:w="600" w:type="pct"/>
                  <w:vAlign w:val="top"/>
                </w:tcPr>
                <w:p>
                  <w:r>
                    <w:t xml:space="preserve">ISONIAZID</w:t>
                  </w:r>
                </w:p>
              </w:tc>
              <w:tc>
                <w:tcPr>
                  <w:tcW w:w="1850" w:type="pct"/>
                  <w:vAlign w:val="top"/>
                </w:tcPr>
                <w:p>
                  <w:r>
                    <w:t xml:space="preserve">01554T</w:t>
                  </w:r>
                </w:p>
                <w:p>
                  <w:r>
                    <w:t xml:space="preserve"> </w:t>
                  </w:r>
                </w:p>
              </w:tc>
              <w:tc>
                <w:tcPr>
                  <w:tcW w:w="2250" w:type="pct"/>
                  <w:vAlign w:val="top"/>
                </w:tcPr>
                <w:p>
                  <w:r>
                    <w:t xml:space="preserve">Not included in the specifications used for the Atlas 2015</w:t>
                  </w:r>
                </w:p>
              </w:tc>
            </w:tr>
            <w:tr>
              <w:trPr/>
              <w:tc>
                <w:tcPr>
                  <w:tcW w:w="200" w:type="pct"/>
                  <w:vAlign w:val="top"/>
                </w:tcPr>
                <w:p>
                  <w:r>
                    <w:t xml:space="preserve"> </w:t>
                  </w:r>
                </w:p>
              </w:tc>
              <w:tc>
                <w:tcPr>
                  <w:tcW w:w="600" w:type="pct"/>
                  <w:vAlign w:val="top"/>
                </w:tcPr>
                <w:p>
                  <w:r>
                    <w:t xml:space="preserve">RIFABUTIN</w:t>
                  </w:r>
                </w:p>
              </w:tc>
              <w:tc>
                <w:tcPr>
                  <w:tcW w:w="1850" w:type="pct"/>
                  <w:vAlign w:val="top"/>
                </w:tcPr>
                <w:p>
                  <w:r>
                    <w:t xml:space="preserve">06195C, </w:t>
                  </w:r>
                </w:p>
                <w:p>
                  <w:r>
                    <w:t xml:space="preserve">09541E</w:t>
                  </w:r>
                </w:p>
              </w:tc>
              <w:tc>
                <w:tcPr>
                  <w:tcW w:w="2250" w:type="pct"/>
                  <w:vAlign w:val="top"/>
                </w:tcPr>
                <w:p>
                  <w:r>
                    <w:t xml:space="preserve"> </w:t>
                  </w:r>
                </w:p>
              </w:tc>
            </w:tr>
            <w:tr>
              <w:trPr/>
              <w:tc>
                <w:tcPr>
                  <w:tcW w:w="200" w:type="pct"/>
                  <w:vAlign w:val="top"/>
                </w:tcPr>
                <w:p>
                  <w:r>
                    <w:t xml:space="preserve"> </w:t>
                  </w:r>
                </w:p>
              </w:tc>
              <w:tc>
                <w:tcPr>
                  <w:tcW w:w="600" w:type="pct"/>
                  <w:vAlign w:val="top"/>
                </w:tcPr>
                <w:p>
                  <w:r>
                    <w:t xml:space="preserve">RIFAMPICIN</w:t>
                  </w:r>
                </w:p>
              </w:tc>
              <w:tc>
                <w:tcPr>
                  <w:tcW w:w="1850" w:type="pct"/>
                  <w:vAlign w:val="top"/>
                </w:tcPr>
                <w:p>
                  <w:r>
                    <w:t xml:space="preserve">01981G, 01982H, </w:t>
                  </w:r>
                </w:p>
                <w:p>
                  <w:r>
                    <w:t xml:space="preserve">01983J, </w:t>
                  </w:r>
                </w:p>
                <w:p>
                  <w:r>
                    <w:t xml:space="preserve">01984K, </w:t>
                  </w:r>
                </w:p>
                <w:p>
                  <w:r>
                    <w:t xml:space="preserve">08025J</w:t>
                  </w:r>
                </w:p>
              </w:tc>
              <w:tc>
                <w:tcPr>
                  <w:tcW w:w="22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rPr>
                    <w:t xml:space="preserve">Anatomical</w:t>
                  </w:r>
                  <w:r>
                    <w:rPr>
                      <w:b/>
                    </w:rPr>
                    <w:t xml:space="preserve"> Therapeutic Chemical (</w:t>
                  </w:r>
                  <w:r>
                    <w:rPr>
                      <w:b/>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700" w:type="pct"/>
                  <w:gridSpan w:val="4"/>
                  <w:vAlign w:val="top"/>
                </w:tcPr>
                <w:p>
                  <w:r>
                    <w:t xml:space="preserve">Sensory (Ophthalmologicals &amp; Otologicals)</w:t>
                  </w:r>
                </w:p>
              </w:tc>
            </w:tr>
            <w:tr>
              <w:trPr/>
              <w:tc>
                <w:tcPr>
                  <w:tcW w:w="700" w:type="pct"/>
                  <w:vAlign w:val="top"/>
                </w:tcPr>
                <w:p>
                  <w:r>
                    <w:t xml:space="preserve"> </w:t>
                  </w:r>
                  <w:r>
                    <w:rPr>
                      <w:b/>
                    </w:rPr>
                    <w:t xml:space="preserve">Anatomical</w:t>
                  </w:r>
                  <w:r>
                    <w:rPr>
                      <w:b/>
                    </w:rPr>
                    <w:t xml:space="preserve"> Therapeutic Chemical (</w:t>
                  </w:r>
                  <w:r>
                    <w:rPr>
                      <w:b/>
                    </w:rPr>
                    <w:t xml:space="preserve">ATC) Code</w:t>
                  </w:r>
                </w:p>
                <w:p>
                  <w:r>
                    <w:t xml:space="preserve"> </w:t>
                  </w:r>
                </w:p>
              </w:tc>
              <w:tc>
                <w:tcPr>
                  <w:tcW w:w="1350" w:type="pct"/>
                  <w:vAlign w:val="top"/>
                </w:tcPr>
                <w:p>
                  <w:r>
                    <w:rPr>
                      <w:b/>
                    </w:rPr>
                    <w:t xml:space="preserve">Description </w:t>
                  </w:r>
                </w:p>
                <w:p>
                  <w:r>
                    <w:rPr>
                      <w:b/>
                    </w:rPr>
                    <w:t xml:space="preserve">(Drug Name)</w:t>
                  </w:r>
                </w:p>
              </w:tc>
              <w:tc>
                <w:tcPr>
                  <w:tcW w:w="1100" w:type="pct"/>
                  <w:vAlign w:val="top"/>
                </w:tcPr>
                <w:p>
                  <w:r>
                    <w:rPr>
                      <w:b/>
                    </w:rPr>
                    <w:t xml:space="preserve">PBS code (Item Code)</w:t>
                  </w:r>
                </w:p>
              </w:tc>
              <w:tc>
                <w:tcPr>
                  <w:tcW w:w="1800" w:type="pct"/>
                  <w:vAlign w:val="top"/>
                </w:tcPr>
                <w:p>
                  <w:r>
                    <w:rPr>
                      <w:b/>
                    </w:rPr>
                    <w:t xml:space="preserve">Comments</w:t>
                  </w:r>
                </w:p>
              </w:tc>
            </w:tr>
            <w:tr>
              <w:trPr/>
              <w:tc>
                <w:tcPr>
                  <w:tcW w:w="700" w:type="pct"/>
                  <w:vMerge w:val="restart"/>
                  <w:vAlign w:val="top"/>
                </w:tcPr>
                <w:p>
                  <w:r>
                    <w:t xml:space="preserve">S01AA</w:t>
                  </w:r>
                </w:p>
              </w:tc>
              <w:tc>
                <w:tcPr>
                  <w:tcW w:w="1350" w:type="pct"/>
                  <w:vAlign w:val="top"/>
                </w:tcPr>
                <w:p>
                  <w:r>
                    <w:t xml:space="preserve">CHLORAMPHENICOL</w:t>
                  </w:r>
                </w:p>
              </w:tc>
              <w:tc>
                <w:tcPr>
                  <w:tcW w:w="1100" w:type="pct"/>
                  <w:vAlign w:val="top"/>
                </w:tcPr>
                <w:p>
                  <w:r>
                    <w:t xml:space="preserve">01171P, 02360F, 05055C, 05511C, 05512D, 11112W</w:t>
                  </w:r>
                </w:p>
              </w:tc>
              <w:tc>
                <w:tcPr>
                  <w:tcW w:w="1800" w:type="pct"/>
                  <w:vAlign w:val="top"/>
                </w:tcPr>
                <w:p>
                  <w:r>
                    <w:t xml:space="preserve">01171P, 02360F, 05055C, 05511C, 05512D (Delisted after 31 Dec 2015)</w:t>
                  </w:r>
                </w:p>
                <w:p>
                  <w:r>
                    <w:t xml:space="preserve">11112W (Listed from 1 May 2017 onwards)</w:t>
                  </w:r>
                </w:p>
              </w:tc>
            </w:tr>
            <w:tr>
              <w:trPr/>
              <w:tc>
                <w:tcPr>
                  <w:tcW w:w="700" w:type="pct"/>
                  <w:vMerge/>
                </w:tcPr>
                <w:p/>
              </w:tc>
              <w:tc>
                <w:tcPr>
                  <w:tcW w:w="1350" w:type="pct"/>
                  <w:vAlign w:val="top"/>
                </w:tcPr>
                <w:p>
                  <w:r>
                    <w:t xml:space="preserve">GENTAMICIN</w:t>
                  </w:r>
                </w:p>
              </w:tc>
              <w:tc>
                <w:tcPr>
                  <w:tcW w:w="1100" w:type="pct"/>
                  <w:vAlign w:val="top"/>
                </w:tcPr>
                <w:p>
                  <w:r>
                    <w:t xml:space="preserve">01441W, </w:t>
                  </w:r>
                </w:p>
                <w:p>
                  <w:r>
                    <w:t xml:space="preserve">05566Y</w:t>
                  </w:r>
                </w:p>
              </w:tc>
              <w:tc>
                <w:tcPr>
                  <w:tcW w:w="1800" w:type="pct"/>
                  <w:vAlign w:val="top"/>
                </w:tcPr>
                <w:p>
                  <w:r>
                    <w:t xml:space="preserve">05566Y is an optometry code</w:t>
                  </w:r>
                </w:p>
              </w:tc>
            </w:tr>
            <w:tr>
              <w:trPr/>
              <w:tc>
                <w:tcPr>
                  <w:tcW w:w="700" w:type="pct"/>
                  <w:vMerge/>
                </w:tcPr>
                <w:p/>
              </w:tc>
              <w:tc>
                <w:tcPr>
                  <w:tcW w:w="1350" w:type="pct"/>
                  <w:vAlign w:val="top"/>
                </w:tcPr>
                <w:p>
                  <w:r>
                    <w:t xml:space="preserve">TOBRAMYCIN</w:t>
                  </w:r>
                </w:p>
              </w:tc>
              <w:tc>
                <w:tcPr>
                  <w:tcW w:w="1100" w:type="pct"/>
                  <w:vAlign w:val="top"/>
                </w:tcPr>
                <w:p>
                  <w:r>
                    <w:t xml:space="preserve">02328M, 02329N, 05569D, 05570E</w:t>
                  </w:r>
                </w:p>
              </w:tc>
              <w:tc>
                <w:tcPr>
                  <w:tcW w:w="1800" w:type="pct"/>
                  <w:vAlign w:val="top"/>
                </w:tcPr>
                <w:p>
                  <w:r>
                    <w:t xml:space="preserve">05569D, 05570D are optometry codes.</w:t>
                  </w:r>
                </w:p>
              </w:tc>
            </w:tr>
            <w:tr>
              <w:trPr/>
              <w:tc>
                <w:tcPr>
                  <w:tcW w:w="700" w:type="pct"/>
                  <w:vMerge w:val="restart"/>
                  <w:vAlign w:val="top"/>
                </w:tcPr>
                <w:p>
                  <w:r>
                    <w:t xml:space="preserve">S01AE</w:t>
                  </w:r>
                </w:p>
                <w:p>
                  <w:r>
                    <w:t xml:space="preserve"> </w:t>
                  </w:r>
                </w:p>
              </w:tc>
              <w:tc>
                <w:tcPr>
                  <w:tcW w:w="1350" w:type="pct"/>
                  <w:vAlign w:val="top"/>
                </w:tcPr>
                <w:p>
                  <w:r>
                    <w:t xml:space="preserve">CIPROFLOXACIN</w:t>
                  </w:r>
                </w:p>
              </w:tc>
              <w:tc>
                <w:tcPr>
                  <w:tcW w:w="1100" w:type="pct"/>
                  <w:vAlign w:val="top"/>
                </w:tcPr>
                <w:p>
                  <w:r>
                    <w:t xml:space="preserve">01217C, </w:t>
                  </w:r>
                </w:p>
                <w:p>
                  <w:r>
                    <w:t xml:space="preserve">05564W</w:t>
                  </w:r>
                </w:p>
              </w:tc>
              <w:tc>
                <w:tcPr>
                  <w:tcW w:w="1800" w:type="pct"/>
                  <w:vAlign w:val="top"/>
                </w:tcPr>
                <w:p>
                  <w:r>
                    <w:t xml:space="preserve">05564W is an optometry code.</w:t>
                  </w:r>
                </w:p>
              </w:tc>
            </w:tr>
            <w:tr>
              <w:trPr/>
              <w:tc>
                <w:tcPr>
                  <w:tcW w:w="700" w:type="pct"/>
                  <w:vMerge/>
                </w:tcPr>
                <w:p/>
              </w:tc>
              <w:tc>
                <w:tcPr>
                  <w:tcW w:w="1350" w:type="pct"/>
                  <w:vAlign w:val="top"/>
                </w:tcPr>
                <w:p>
                  <w:r>
                    <w:t xml:space="preserve">OFLOXACIN</w:t>
                  </w:r>
                </w:p>
              </w:tc>
              <w:tc>
                <w:tcPr>
                  <w:tcW w:w="1100" w:type="pct"/>
                  <w:vAlign w:val="top"/>
                </w:tcPr>
                <w:p>
                  <w:r>
                    <w:t xml:space="preserve">05567B, 08383F</w:t>
                  </w:r>
                </w:p>
              </w:tc>
              <w:tc>
                <w:tcPr>
                  <w:tcW w:w="1800" w:type="pct"/>
                  <w:vAlign w:val="top"/>
                </w:tcPr>
                <w:p>
                  <w:r>
                    <w:t xml:space="preserve">05567B is an optometry code.</w:t>
                  </w:r>
                </w:p>
              </w:tc>
            </w:tr>
            <w:tr>
              <w:trPr/>
              <w:tc>
                <w:tcPr>
                  <w:tcW w:w="700" w:type="pct"/>
                  <w:vAlign w:val="top"/>
                </w:tcPr>
                <w:p>
                  <w:r>
                    <w:t xml:space="preserve">S02AA</w:t>
                  </w:r>
                </w:p>
              </w:tc>
              <w:tc>
                <w:tcPr>
                  <w:tcW w:w="1350" w:type="pct"/>
                  <w:vAlign w:val="top"/>
                </w:tcPr>
                <w:p>
                  <w:r>
                    <w:t xml:space="preserve">CHLORAMPHENICOL</w:t>
                  </w:r>
                </w:p>
              </w:tc>
              <w:tc>
                <w:tcPr>
                  <w:tcW w:w="1100" w:type="pct"/>
                  <w:vAlign w:val="top"/>
                </w:tcPr>
                <w:p>
                  <w:r>
                    <w:t xml:space="preserve"> </w:t>
                  </w:r>
                </w:p>
              </w:tc>
              <w:tc>
                <w:tcPr>
                  <w:tcW w:w="1800" w:type="pct"/>
                  <w:vAlign w:val="top"/>
                </w:tcPr>
                <w:p>
                  <w:r>
                    <w:t xml:space="preserve">01172Q  (Delisted 31 May 2015)</w:t>
                  </w:r>
                </w:p>
              </w:tc>
            </w:tr>
            <w:tr>
              <w:trPr/>
              <w:tc>
                <w:tcPr>
                  <w:tcW w:w="700" w:type="pct"/>
                  <w:vAlign w:val="top"/>
                </w:tcPr>
                <w:p>
                  <w:r>
                    <w:t xml:space="preserve"> </w:t>
                  </w:r>
                </w:p>
              </w:tc>
              <w:tc>
                <w:tcPr>
                  <w:tcW w:w="1350" w:type="pct"/>
                  <w:vAlign w:val="top"/>
                </w:tcPr>
                <w:p>
                  <w:r>
                    <w:t xml:space="preserve">CIPROFLOXACIN</w:t>
                  </w:r>
                </w:p>
              </w:tc>
              <w:tc>
                <w:tcPr>
                  <w:tcW w:w="1100" w:type="pct"/>
                  <w:vAlign w:val="top"/>
                </w:tcPr>
                <w:p>
                  <w:r>
                    <w:t xml:space="preserve">02480M</w:t>
                  </w:r>
                </w:p>
              </w:tc>
              <w:tc>
                <w:tcPr>
                  <w:tcW w:w="1800" w:type="pct"/>
                  <w:vAlign w:val="top"/>
                </w:tcPr>
                <w:p>
                  <w:r>
                    <w:t xml:space="preserve"> </w:t>
                  </w:r>
                </w:p>
              </w:tc>
            </w:tr>
            <w:tr>
              <w:trPr/>
              <w:tc>
                <w:tcPr>
                  <w:tcW w:w="700" w:type="pct"/>
                  <w:vAlign w:val="top"/>
                </w:tcPr>
                <w:p>
                  <w:r>
                    <w:t xml:space="preserve">S02CA</w:t>
                  </w:r>
                </w:p>
                <w:p>
                  <w:r>
                    <w:t xml:space="preserve"> </w:t>
                  </w:r>
                </w:p>
              </w:tc>
              <w:tc>
                <w:tcPr>
                  <w:tcW w:w="1350" w:type="pct"/>
                  <w:vAlign w:val="top"/>
                </w:tcPr>
                <w:p>
                  <w:r>
                    <w:t xml:space="preserve">FRAMYCETIN SULFATE + GRAMICIDIN</w:t>
                  </w:r>
                </w:p>
                <w:p>
                  <w:r>
                    <w:t xml:space="preserve">+DEXAMETHASONE</w:t>
                  </w:r>
                </w:p>
              </w:tc>
              <w:tc>
                <w:tcPr>
                  <w:tcW w:w="1100" w:type="pct"/>
                  <w:vAlign w:val="top"/>
                </w:tcPr>
                <w:p>
                  <w:r>
                    <w:t xml:space="preserve">02781J</w:t>
                  </w:r>
                </w:p>
              </w:tc>
              <w:tc>
                <w:tcPr>
                  <w:tcW w:w="1800" w:type="pct"/>
                  <w:vAlign w:val="top"/>
                </w:tcPr>
                <w:p>
                  <w:r>
                    <w:t xml:space="preserve"> </w:t>
                  </w:r>
                </w:p>
              </w:tc>
            </w:tr>
            <w:tr>
              <w:trPr/>
              <w:tc>
                <w:tcPr>
                  <w:tcW w:w="700" w:type="pct"/>
                  <w:vAlign w:val="top"/>
                </w:tcPr>
                <w:p>
                  <w:r>
                    <w:t xml:space="preserve"> </w:t>
                  </w:r>
                </w:p>
              </w:tc>
              <w:tc>
                <w:tcPr>
                  <w:tcW w:w="1350" w:type="pct"/>
                  <w:vAlign w:val="top"/>
                </w:tcPr>
                <w:p>
                  <w:r>
                    <w:t xml:space="preserve">TRIAMCINOLONE+ NEOMYCIN SULFATE +GRAMICIDIN+ NYSTATIN</w:t>
                  </w:r>
                </w:p>
              </w:tc>
              <w:tc>
                <w:tcPr>
                  <w:tcW w:w="1100" w:type="pct"/>
                  <w:vAlign w:val="top"/>
                </w:tcPr>
                <w:p>
                  <w:r>
                    <w:t xml:space="preserve">02971J, 02974M</w:t>
                  </w:r>
                </w:p>
              </w:tc>
              <w:tc>
                <w:tcPr>
                  <w:tcW w:w="1800" w:type="pct"/>
                  <w:vAlign w:val="top"/>
                </w:tcPr>
                <w:p>
                  <w:r>
                    <w:t xml:space="preserve"> </w:t>
                  </w:r>
                </w:p>
              </w:tc>
            </w:tr>
            <w:tr>
              <w:trPr/>
              <w:tc>
                <w:tcPr>
                  <w:tcW w:w="700" w:type="pct"/>
                  <w:vAlign w:val="top"/>
                </w:tcPr>
                <w:p>
                  <w:r>
                    <w:t xml:space="preserve">S03AA</w:t>
                  </w:r>
                </w:p>
              </w:tc>
              <w:tc>
                <w:tcPr>
                  <w:tcW w:w="1350" w:type="pct"/>
                  <w:vAlign w:val="top"/>
                </w:tcPr>
                <w:p>
                  <w:r>
                    <w:t xml:space="preserve">FRAMYCETIN SULFATE</w:t>
                  </w:r>
                </w:p>
              </w:tc>
              <w:tc>
                <w:tcPr>
                  <w:tcW w:w="1100" w:type="pct"/>
                  <w:vAlign w:val="top"/>
                </w:tcPr>
                <w:p>
                  <w:r>
                    <w:t xml:space="preserve">01440T, 05557L</w:t>
                  </w:r>
                </w:p>
              </w:tc>
              <w:tc>
                <w:tcPr>
                  <w:tcW w:w="1800" w:type="pct"/>
                  <w:vAlign w:val="top"/>
                </w:tcPr>
                <w:p>
                  <w:r>
                    <w:t xml:space="preserve">05557L is an optometry code </w:t>
                  </w:r>
                </w:p>
              </w:tc>
            </w:tr>
          </w:tbl>
          <w:p>
            <w:r>
              <w:t xml:space="preserve">Persented as the following rates:</w:t>
            </w:r>
          </w:p>
          <w:p>
            <w:r>
              <w:t xml:space="preserve">a. number of prescriptions per 100,000 people</w:t>
            </w:r>
          </w:p>
          <w:p>
            <w:r>
              <w:t xml:space="preserve">b. number of patients per 100,000 people</w:t>
            </w:r>
          </w:p>
          <w:p>
            <w:r>
              <w:t xml:space="preserve">c. number of defined daily doses (DDD) per 1,000 people per day </w:t>
            </w:r>
            <w:r>
              <w:t xml:space="preserve"> </w:t>
            </w:r>
          </w:p>
          <w:p>
            <w:r>
              <w:t xml:space="preserve"> </w:t>
            </w:r>
          </w:p>
          <w:p>
            <w:r>
              <w:t xml:space="preserve">Rates are directly age-sex standardised, to the 2001 Australian population, using 5-year age groups: 0-4, 5-9, … ,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820bd6f594d4c3b">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t xml:space="preserve">Analysis by Statistical Area Level 3 (SA3) 2016 is based on the patient's enrolment postcode</w:t>
            </w:r>
            <w:r>
              <w:t xml:space="preserve"> as last reported by the patient to Medicare, valid at date of supply. </w:t>
            </w:r>
          </w:p>
          <w:p>
            <w:r>
              <w:t xml:space="preserve">Suppress data (number and rate) if at least one of the following conditions are met: </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68e23e039e6a4918">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 (b)  [Numerator ÷ Denominator] x 100,000</w:t>
            </w:r>
          </w:p>
          <w:p>
            <w:pPr/>
            <w:r>
              <w:rPr>
                <w:rStyle w:val="row-content-rich-text"/>
              </w:rPr>
              <w:t xml:space="preserve">      (c)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spacing w:after="160"/>
            </w:pPr>
            <w:r>
              <w:rPr>
                <w:rStyle w:val="row-content-rich-text"/>
              </w:rPr>
              <w:t xml:space="preserve">1. Number of antimicrobial prescriptions dispensed</w:t>
            </w:r>
          </w:p>
          <w:p>
            <w:pPr>
              <w:spacing w:after="160"/>
            </w:pPr>
            <w:r>
              <w:rPr>
                <w:rStyle w:val="row-content-rich-text"/>
              </w:rPr>
              <w:t xml:space="preserve">2. Number of patients dispensed at least one antimicrobial prescription</w:t>
            </w:r>
          </w:p>
          <w:p>
            <w:pPr/>
            <w:r>
              <w:rPr>
                <w:rStyle w:val="row-content-rich-text"/>
              </w:rPr>
              <w:t xml:space="preserve">3. 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 </w:t>
            </w:r>
          </w:p>
          <w:p>
            <w:r>
              <w:rPr>
                <w:rStyle w:val="row-content"/>
                <w:b/>
              </w:rPr>
              <w:t xml:space="preserve">Data Source</w:t>
            </w:r>
          </w:p>
          <w:p>
            <w:hyperlink w:history="true" r:id="R0d947c2871114434">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4c4543c7f4924d2d">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17de236f10f14d5a">
              <w:r>
                <w:rPr>
                  <w:rStyle w:val="Hyperlink"/>
                </w:rPr>
                <w:t xml:space="preserve">Pharmaceutical Benefits Scheme (PBS) prescription—PBS item prescribed, code NN[NNN]A</w:t>
              </w:r>
            </w:hyperlink>
          </w:p>
          <w:p>
            <w:r>
              <w:rPr>
                <w:rStyle w:val="row-content"/>
                <w:b/>
              </w:rPr>
              <w:t xml:space="preserve">Data Source</w:t>
            </w:r>
          </w:p>
          <w:p>
            <w:hyperlink w:history="true" r:id="Rba7924ce36664444">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e9abaa536c5243df">
              <w:r>
                <w:rPr>
                  <w:rStyle w:val="Hyperlink"/>
                </w:rPr>
                <w:t xml:space="preserve">Pharmaceutical Benefits Scheme (PBS) prescription—patient identifier, identifier N(9)</w:t>
              </w:r>
            </w:hyperlink>
          </w:p>
          <w:p>
            <w:r>
              <w:rPr>
                <w:rStyle w:val="row-content"/>
                <w:b/>
              </w:rPr>
              <w:t xml:space="preserve">Data Source</w:t>
            </w:r>
          </w:p>
          <w:p>
            <w:hyperlink w:history="true" r:id="R2d5ff1966e734d76">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e19b81bb11664e56">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fb04228f097f459a">
              <w:r>
                <w:rPr>
                  <w:rStyle w:val="Hyperlink"/>
                </w:rPr>
                <w:t xml:space="preserve">Person—sex, code 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3c3ddac7fb4b4b79">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568ea1e69241a2">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b/>
              </w:rPr>
              <w:t xml:space="preserve">Data source type:</w:t>
            </w:r>
            <w:r>
              <w:rPr>
                <w:rStyle w:val="row-content"/>
              </w:rPr>
              <w:t xml:space="preserve"> Census based plus administrative by-product data</w:t>
            </w:r>
          </w:p>
          <w:p>
            <w:r>
              <w:rPr>
                <w:rStyle w:val="row-content"/>
              </w:rPr>
              <w:t xml:space="preserve"> </w:t>
            </w:r>
          </w:p>
          <w:p>
            <w:r>
              <w:rPr>
                <w:rStyle w:val="row-content"/>
                <w:b/>
                <w:color w:val="000000"/>
              </w:rPr>
              <w:t xml:space="preserve">Data Element / Data Set</w:t>
            </w:r>
          </w:p>
          <w:p>
            <w:hyperlink w:history="true" r:id="R808802172b97424e">
              <w:r>
                <w:rPr>
                  <w:rStyle w:val="Hyperlink"/>
                </w:rPr>
                <w:t xml:space="preserve">Person—estimated resident population of Australia, total people N[N(7)]</w:t>
              </w:r>
            </w:hyperlink>
          </w:p>
          <w:p>
            <w:r>
              <w:rPr>
                <w:rStyle w:val="row-content"/>
                <w:b/>
              </w:rPr>
              <w:t xml:space="preserve">Data Source</w:t>
            </w:r>
          </w:p>
          <w:p>
            <w:hyperlink w:history="true" r:id="R237bfbad4db74d2a">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and Repatriation Pharmaceutical Benefits Scheme (RPBS) Pharmacy claim script detail</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93b5c9ee0aa4a01">
              <w:r>
                <w:rPr>
                  <w:rStyle w:val="Hyperlink"/>
                </w:rPr>
                <w:t xml:space="preserve">Address—statistical area, level 3 (SA3) code (ASGS 2011) NNNNN</w:t>
              </w:r>
            </w:hyperlink>
          </w:p>
          <w:p>
            <w:r>
              <w:rPr>
                <w:rStyle w:val="row-content"/>
                <w:b/>
                <w:color w:val="000000"/>
              </w:rPr>
              <w:t xml:space="preserve">Data Element / Data Set</w:t>
            </w:r>
          </w:p>
          <w:p>
            <w:hyperlink w:history="true" r:id="Rdcd8ed4d2d3c4f97">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    </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0710433a35428a">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e5ca218a194bd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9ac63b45f84f90">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282df448f4b342f2">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0c789f05887d4b9e">
              <w:r>
                <w:rPr>
                  <w:rStyle w:val="Hyperlink"/>
                </w:rPr>
                <w:t xml:space="preserve">http://www.pbs.gov.au/browse/body-system</w:t>
              </w:r>
            </w:hyperlink>
          </w:p>
          <w:p>
            <w:pPr>
              <w:spacing w:after="160"/>
            </w:pPr>
            <w:r>
              <w:rPr>
                <w:rStyle w:val="row-content-rich-text"/>
              </w:rPr>
              <w:t xml:space="preserve">Further information on DDD/1,000/day is available at </w:t>
            </w:r>
            <w:hyperlink w:history="true" r:id="R327cb6f5306b423f">
              <w:r>
                <w:rPr>
                  <w:rStyle w:val="Hyperlink"/>
                </w:rPr>
                <w:t xml:space="preserve">http://www.who.int/medicines/regulation/medicines-safety/toolkit_indicators/en/index1.html.</w:t>
              </w:r>
            </w:hyperlink>
          </w:p>
          <w:p>
            <w:pPr/>
            <w:r>
              <w:rPr>
                <w:rStyle w:val="row-content-rich-text"/>
              </w:rPr>
              <w:t xml:space="preserve">DDD amounts are available at </w:t>
            </w:r>
            <w:hyperlink w:history="true" r:id="R182574dd75f94665">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7590ed77bf40d5">
              <w:r>
                <w:rPr>
                  <w:rStyle w:val="Hyperlink"/>
                </w:rPr>
                <w:t xml:space="preserve">ABS Estimated resident population (total population), QS</w:t>
              </w:r>
            </w:hyperlink>
          </w:p>
          <w:p>
            <w:pPr>
              <w:spacing w:before="0" w:after="0"/>
            </w:pPr>
            <w:r>
              <w:rPr>
                <w:rStyle w:val="row-content"/>
                <w:color w:val="244061"/>
              </w:rPr>
              <w:t xml:space="preserve">       </w:t>
            </w:r>
            <w:hyperlink w:history="true" r:id="R41158cc95e4f4acc">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0e7b4ac52fc4416d">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57b8c33d9dad46e7">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cc7ecb91488c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b684cb664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ecb91488c42d4" /><Relationship Type="http://schemas.openxmlformats.org/officeDocument/2006/relationships/header" Target="/word/header1.xml" Id="R626b100464184159" /><Relationship Type="http://schemas.openxmlformats.org/officeDocument/2006/relationships/settings" Target="/word/settings.xml" Id="R467710dd65b74424" /><Relationship Type="http://schemas.openxmlformats.org/officeDocument/2006/relationships/styles" Target="/word/styles.xml" Id="Rdf601556d2064bc5" /><Relationship Type="http://schemas.openxmlformats.org/officeDocument/2006/relationships/hyperlink" Target="https://meteor.aihw.gov.au/RegistrationAuthority/18" TargetMode="External" Id="R3f073f91a99c424c" /><Relationship Type="http://schemas.openxmlformats.org/officeDocument/2006/relationships/hyperlink" Target="https://meteor.aihw.gov.au/content/756164" TargetMode="External" Id="Ra915969b7fd3484c" /><Relationship Type="http://schemas.openxmlformats.org/officeDocument/2006/relationships/hyperlink" Target="https://meteor.aihw.gov.au/RegistrationAuthority/18" TargetMode="External" Id="R9d375da4f3044aa8" /><Relationship Type="http://schemas.openxmlformats.org/officeDocument/2006/relationships/hyperlink" Target="https://meteor.aihw.gov.au/content/327276" TargetMode="External" Id="Rb820bd6f594d4c3b" /><Relationship Type="http://schemas.openxmlformats.org/officeDocument/2006/relationships/hyperlink" Target="https://www.safetyandquality.gov.au/wp-content/uploads/2018/12/Text-Technical-supplement.pdf" TargetMode="External" Id="R68e23e039e6a4918" /><Relationship Type="http://schemas.openxmlformats.org/officeDocument/2006/relationships/hyperlink" Target="https://meteor.aihw.gov.au/content/724386" TargetMode="External" Id="R0d947c2871114434" /><Relationship Type="http://schemas.openxmlformats.org/officeDocument/2006/relationships/hyperlink" Target="https://meteor.aihw.gov.au/content/287007" TargetMode="External" Id="R4c4543c7f4924d2d" /><Relationship Type="http://schemas.openxmlformats.org/officeDocument/2006/relationships/hyperlink" Target="https://meteor.aihw.gov.au/content/600778" TargetMode="External" Id="R17de236f10f14d5a" /><Relationship Type="http://schemas.openxmlformats.org/officeDocument/2006/relationships/hyperlink" Target="https://meteor.aihw.gov.au/content/724388" TargetMode="External" Id="Rba7924ce36664444" /><Relationship Type="http://schemas.openxmlformats.org/officeDocument/2006/relationships/hyperlink" Target="https://meteor.aihw.gov.au/content/601236" TargetMode="External" Id="Re9abaa536c5243df" /><Relationship Type="http://schemas.openxmlformats.org/officeDocument/2006/relationships/hyperlink" Target="https://meteor.aihw.gov.au/content/724386" TargetMode="External" Id="R2d5ff1966e734d76" /><Relationship Type="http://schemas.openxmlformats.org/officeDocument/2006/relationships/hyperlink" Target="https://meteor.aihw.gov.au/content/601876" TargetMode="External" Id="Re19b81bb11664e56" /><Relationship Type="http://schemas.openxmlformats.org/officeDocument/2006/relationships/hyperlink" Target="https://meteor.aihw.gov.au/content/602450" TargetMode="External" Id="Rfb04228f097f459a" /><Relationship Type="http://schemas.openxmlformats.org/officeDocument/2006/relationships/hyperlink" Target="https://meteor.aihw.gov.au/content/602767" TargetMode="External" Id="R3c3ddac7fb4b4b79" /><Relationship Type="http://schemas.openxmlformats.org/officeDocument/2006/relationships/hyperlink" Target="https://meteor.aihw.gov.au/content/724384" TargetMode="External" Id="R60568ea1e69241a2" /><Relationship Type="http://schemas.openxmlformats.org/officeDocument/2006/relationships/hyperlink" Target="https://meteor.aihw.gov.au/content/388656" TargetMode="External" Id="R808802172b97424e" /><Relationship Type="http://schemas.openxmlformats.org/officeDocument/2006/relationships/hyperlink" Target="https://meteor.aihw.gov.au/content/657459" TargetMode="External" Id="R237bfbad4db74d2a" /><Relationship Type="http://schemas.openxmlformats.org/officeDocument/2006/relationships/hyperlink" Target="https://meteor.aihw.gov.au/content/457293" TargetMode="External" Id="Rf93b5c9ee0aa4a01" /><Relationship Type="http://schemas.openxmlformats.org/officeDocument/2006/relationships/hyperlink" Target="https://meteor.aihw.gov.au/content/611398" TargetMode="External" Id="Rdcd8ed4d2d3c4f97" /><Relationship Type="http://schemas.openxmlformats.org/officeDocument/2006/relationships/hyperlink" Target="https://meteor.aihw.gov.au/content/724384" TargetMode="External" Id="R1f0710433a35428a" /><Relationship Type="http://schemas.openxmlformats.org/officeDocument/2006/relationships/hyperlink" Target="https://meteor.aihw.gov.au/content/657459" TargetMode="External" Id="R33e5ca218a194bd0" /><Relationship Type="http://schemas.openxmlformats.org/officeDocument/2006/relationships/hyperlink" Target="https://meteor.aihw.gov.au/content/724386" TargetMode="External" Id="Ree9ac63b45f84f90" /><Relationship Type="http://schemas.openxmlformats.org/officeDocument/2006/relationships/hyperlink" Target="https://meteor.aihw.gov.au/content/724388" TargetMode="External" Id="R282df448f4b342f2" /><Relationship Type="http://schemas.openxmlformats.org/officeDocument/2006/relationships/hyperlink" Target="http://www.pbs.gov.au/browse/body-system" TargetMode="External" Id="R0c789f05887d4b9e" /><Relationship Type="http://schemas.openxmlformats.org/officeDocument/2006/relationships/hyperlink" Target="http://www.who.int/medicines/regulation/medicines-safety/toolkit_indicators/en/index1.html" TargetMode="External" Id="R327cb6f5306b423f" /><Relationship Type="http://schemas.openxmlformats.org/officeDocument/2006/relationships/hyperlink" Target="https://www.whocc.no/atc_ddd_index/" TargetMode="External" Id="R182574dd75f94665" /><Relationship Type="http://schemas.openxmlformats.org/officeDocument/2006/relationships/hyperlink" Target="https://meteor.aihw.gov.au/content/449216" TargetMode="External" Id="Rec7590ed77bf40d5" /><Relationship Type="http://schemas.openxmlformats.org/officeDocument/2006/relationships/hyperlink" Target="https://meteor.aihw.gov.au/RegistrationAuthority/12" TargetMode="External" Id="R41158cc95e4f4acc" /><Relationship Type="http://schemas.openxmlformats.org/officeDocument/2006/relationships/hyperlink" Target="https://meteor.aihw.gov.au/content/709488" TargetMode="External" Id="R0e7b4ac52fc4416d" /><Relationship Type="http://schemas.openxmlformats.org/officeDocument/2006/relationships/hyperlink" Target="https://meteor.aihw.gov.au/RegistrationAuthority/18" TargetMode="External" Id="R57b8c33d9dad46e7" /></Relationships>
</file>

<file path=word/_rels/header1.xml.rels>&#65279;<?xml version="1.0" encoding="utf-8"?><Relationships xmlns="http://schemas.openxmlformats.org/package/2006/relationships"><Relationship Type="http://schemas.openxmlformats.org/officeDocument/2006/relationships/image" Target="/media/image.png" Id="R1bfb684cb664415f" /></Relationships>
</file>