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acba7d3594844"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5ee028268462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2ff216e2e8864974">
              <w:r>
                <w:rPr>
                  <w:rStyle w:val="Hyperlink"/>
                  <w:b/>
                </w:rPr>
                <w:t xml:space="preserve">resident</w:t>
              </w:r>
            </w:hyperlink>
            <w:r>
              <w:rPr>
                <w:rStyle w:val="row-content-rich-text"/>
              </w:rPr>
              <w:t xml:space="preserve"> formally starts a residential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dfaa4f718b4da6">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b79db26a6d4a8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ddc29d1b5d42ab">
              <w:r>
                <w:rPr>
                  <w:rStyle w:val="Hyperlink"/>
                </w:rPr>
                <w:t xml:space="preserve">Residential stay—episode start date, DDMMYYYY</w:t>
              </w:r>
            </w:hyperlink>
          </w:p>
          <w:p>
            <w:pPr>
              <w:spacing w:before="0" w:after="0"/>
            </w:pPr>
            <w:r>
              <w:rPr>
                <w:rStyle w:val="row-content"/>
                <w:color w:val="244061"/>
              </w:rPr>
              <w:t xml:space="preserve">       </w:t>
            </w:r>
            <w:hyperlink w:history="true" r:id="R4cbc1e6f171849f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c22c597ed64b1e">
              <w:r>
                <w:rPr>
                  <w:rStyle w:val="Hyperlink"/>
                </w:rPr>
                <w:t xml:space="preserve">Residential mental health care NMDS 2020–21</w:t>
              </w:r>
            </w:hyperlink>
          </w:p>
          <w:p>
            <w:pPr>
              <w:spacing w:before="0" w:after="0"/>
            </w:pPr>
            <w:r>
              <w:rPr>
                <w:rStyle w:val="row-content"/>
                <w:color w:val="244061"/>
              </w:rPr>
              <w:t xml:space="preserve">       </w:t>
            </w:r>
            <w:hyperlink w:history="true" r:id="R61c62805c28e4c3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a71778e1b79a4de9">
              <w:r>
                <w:rPr>
                  <w:rStyle w:val="Hyperlink"/>
                </w:rPr>
                <w:t xml:space="preserve">Residential mental health care NMDS 2021–22</w:t>
              </w:r>
            </w:hyperlink>
          </w:p>
          <w:p>
            <w:pPr>
              <w:spacing w:before="0" w:after="0"/>
            </w:pPr>
            <w:r>
              <w:rPr>
                <w:rStyle w:val="row-content"/>
                <w:color w:val="244061"/>
              </w:rPr>
              <w:t xml:space="preserve">       </w:t>
            </w:r>
            <w:hyperlink w:history="true" r:id="R61bbb5e93a1248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e08369d9604c48cd">
              <w:r>
                <w:rPr>
                  <w:rStyle w:val="Hyperlink"/>
                </w:rPr>
                <w:t xml:space="preserve">Residential mental health care NMDS 2022–23</w:t>
              </w:r>
            </w:hyperlink>
          </w:p>
          <w:p>
            <w:pPr>
              <w:spacing w:before="0" w:after="0"/>
            </w:pPr>
            <w:r>
              <w:rPr>
                <w:rStyle w:val="row-content"/>
                <w:color w:val="244061"/>
              </w:rPr>
              <w:t xml:space="preserve">       </w:t>
            </w:r>
            <w:hyperlink w:history="true" r:id="Rce16cffa0c21407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f75b599578ef4321">
              <w:r>
                <w:rPr>
                  <w:rStyle w:val="Hyperlink"/>
                </w:rPr>
                <w:t xml:space="preserve">Residential mental health care NMDS 2023–24</w:t>
              </w:r>
            </w:hyperlink>
          </w:p>
          <w:p>
            <w:pPr>
              <w:spacing w:before="0" w:after="0"/>
            </w:pPr>
            <w:r>
              <w:rPr>
                <w:rStyle w:val="row-content"/>
                <w:color w:val="244061"/>
              </w:rPr>
              <w:t xml:space="preserve">       </w:t>
            </w:r>
            <w:hyperlink w:history="true" r:id="R0834685c6e1e442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ef0debab78c54f64">
              <w:r>
                <w:rPr>
                  <w:rStyle w:val="Hyperlink"/>
                </w:rPr>
                <w:t xml:space="preserve">Residential mental health care NMDS 2024–25</w:t>
              </w:r>
            </w:hyperlink>
          </w:p>
          <w:p>
            <w:pPr>
              <w:spacing w:before="0" w:after="0"/>
            </w:pPr>
            <w:r>
              <w:rPr>
                <w:rStyle w:val="row-content"/>
                <w:color w:val="244061"/>
              </w:rPr>
              <w:t xml:space="preserve">       </w:t>
            </w:r>
            <w:hyperlink w:history="true" r:id="Rf46f0126bb0f4e9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bl>
    <w:p/>
    <w:tbl>
      <w:tblPr>
        <w:tblStyle w:val="TableGrid"/>
        <w:tblW w:w="0" w:type="auto"/>
      </w:tblPr>
    </w:tbl>
    <w:p>
      <w:r>
        <w:br/>
      </w:r>
    </w:p>
    <w:sectPr>
      <w:footerReference xmlns:r="http://schemas.openxmlformats.org/officeDocument/2006/relationships" w:type="default" r:id="Rebae98fff021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1531c61b1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e98fff0214402" /><Relationship Type="http://schemas.openxmlformats.org/officeDocument/2006/relationships/header" Target="/word/header1.xml" Id="R3b8b7b8656064b5d" /><Relationship Type="http://schemas.openxmlformats.org/officeDocument/2006/relationships/settings" Target="/word/settings.xml" Id="R13664be791154b41" /><Relationship Type="http://schemas.openxmlformats.org/officeDocument/2006/relationships/styles" Target="/word/styles.xml" Id="R986f0a51bd4d4b72" /><Relationship Type="http://schemas.openxmlformats.org/officeDocument/2006/relationships/hyperlink" Target="https://meteor.aihw.gov.au/RegistrationAuthority/12" TargetMode="External" Id="Ra035ee0282684622" /><Relationship Type="http://schemas.openxmlformats.org/officeDocument/2006/relationships/hyperlink" Target="https://meteor.aihw.gov.au/content/722666" TargetMode="External" Id="R2ff216e2e8864974" /><Relationship Type="http://schemas.openxmlformats.org/officeDocument/2006/relationships/hyperlink" Target="https://meteor.aihw.gov.au/content/723258" TargetMode="External" Id="R88dfaa4f718b4da6" /><Relationship Type="http://schemas.openxmlformats.org/officeDocument/2006/relationships/hyperlink" Target="https://meteor.aihw.gov.au/content/270566" TargetMode="External" Id="Rf0b79db26a6d4a8f" /><Relationship Type="http://schemas.openxmlformats.org/officeDocument/2006/relationships/hyperlink" Target="https://meteor.aihw.gov.au/content/534061" TargetMode="External" Id="R0dddc29d1b5d42ab" /><Relationship Type="http://schemas.openxmlformats.org/officeDocument/2006/relationships/hyperlink" Target="https://meteor.aihw.gov.au/RegistrationAuthority/12" TargetMode="External" Id="R4cbc1e6f171849fb" /><Relationship Type="http://schemas.openxmlformats.org/officeDocument/2006/relationships/hyperlink" Target="https://meteor.aihw.gov.au/content/722224" TargetMode="External" Id="R74c22c597ed64b1e" /><Relationship Type="http://schemas.openxmlformats.org/officeDocument/2006/relationships/hyperlink" Target="https://meteor.aihw.gov.au/RegistrationAuthority/12" TargetMode="External" Id="R61c62805c28e4c34" /><Relationship Type="http://schemas.openxmlformats.org/officeDocument/2006/relationships/hyperlink" Target="https://meteor.aihw.gov.au/content/727354" TargetMode="External" Id="Ra71778e1b79a4de9" /><Relationship Type="http://schemas.openxmlformats.org/officeDocument/2006/relationships/hyperlink" Target="https://meteor.aihw.gov.au/RegistrationAuthority/12" TargetMode="External" Id="R61bbb5e93a1248b3" /><Relationship Type="http://schemas.openxmlformats.org/officeDocument/2006/relationships/hyperlink" Target="https://meteor.aihw.gov.au/content/742165" TargetMode="External" Id="Re08369d9604c48cd" /><Relationship Type="http://schemas.openxmlformats.org/officeDocument/2006/relationships/hyperlink" Target="https://meteor.aihw.gov.au/RegistrationAuthority/12" TargetMode="External" Id="Rce16cffa0c214070" /><Relationship Type="http://schemas.openxmlformats.org/officeDocument/2006/relationships/hyperlink" Target="https://meteor.aihw.gov.au/content/756205" TargetMode="External" Id="Rf75b599578ef4321" /><Relationship Type="http://schemas.openxmlformats.org/officeDocument/2006/relationships/hyperlink" Target="https://meteor.aihw.gov.au/RegistrationAuthority/12" TargetMode="External" Id="R0834685c6e1e442f" /><Relationship Type="http://schemas.openxmlformats.org/officeDocument/2006/relationships/hyperlink" Target="https://meteor.aihw.gov.au/content/775776" TargetMode="External" Id="Ref0debab78c54f64" /><Relationship Type="http://schemas.openxmlformats.org/officeDocument/2006/relationships/hyperlink" Target="https://meteor.aihw.gov.au/RegistrationAuthority/12" TargetMode="External" Id="Rf46f0126bb0f4e99" /></Relationships>
</file>

<file path=word/_rels/header1.xml.rels>&#65279;<?xml version="1.0" encoding="utf-8"?><Relationships xmlns="http://schemas.openxmlformats.org/package/2006/relationships"><Relationship Type="http://schemas.openxmlformats.org/officeDocument/2006/relationships/image" Target="/media/image.png" Id="R9be1531c61b141d6" /></Relationships>
</file>