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d620aec7f4475"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e01ab86974312">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d10a9ae5ef4bf2">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625569ea0b4243">
              <w:r>
                <w:rPr>
                  <w:rStyle w:val="Hyperlink"/>
                </w:rPr>
                <w:t xml:space="preserve">Service provider setting origin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62635de66df45f5">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2018. ABF MHC NBEDS 2019-20 Technical Specifications for reporting. IHPA, Sydney. Viewed 27 September 2019, </w:t>
            </w:r>
            <w:hyperlink w:history="true" r:id="R208b5bd8db44429a">
              <w:r>
                <w:rPr>
                  <w:rStyle w:val="Hyperlink"/>
                </w:rPr>
                <w:t xml:space="preserve">https://www.ihpa.gov.au/files/abf-mhc-nbeds-2019-20-technical-specifications-reportingpdf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8d0d1dbc30495e">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47ac9147f1194f9e">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151abd5dc9814587">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137f6d0675a94180">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e05179717a451a">
              <w:r>
                <w:rPr>
                  <w:rStyle w:val="Hyperlink"/>
                </w:rPr>
                <w:t xml:space="preserve">Activity based funding: Mental health care NBEDS 2020–21</w:t>
              </w:r>
            </w:hyperlink>
          </w:p>
          <w:p>
            <w:pPr>
              <w:spacing w:before="0" w:after="0"/>
            </w:pPr>
            <w:r>
              <w:rPr>
                <w:rStyle w:val="row-content"/>
                <w:color w:val="244061"/>
              </w:rPr>
              <w:t xml:space="preserve">       </w:t>
            </w:r>
            <w:hyperlink w:history="true" r:id="R382b5dfbe9e741b4">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9b8feee9ea1d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fe5e31fb1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feee9ea1d41f7" /><Relationship Type="http://schemas.openxmlformats.org/officeDocument/2006/relationships/header" Target="/word/header1.xml" Id="R812a5e3b77c64c23" /><Relationship Type="http://schemas.openxmlformats.org/officeDocument/2006/relationships/settings" Target="/word/settings.xml" Id="Re6456b7af9e445b8" /><Relationship Type="http://schemas.openxmlformats.org/officeDocument/2006/relationships/styles" Target="/word/styles.xml" Id="Rbf9b057202274bf7" /><Relationship Type="http://schemas.openxmlformats.org/officeDocument/2006/relationships/hyperlink" Target="https://meteor.aihw.gov.au/RegistrationAuthority/12" TargetMode="External" Id="R8eee01ab86974312" /><Relationship Type="http://schemas.openxmlformats.org/officeDocument/2006/relationships/hyperlink" Target="https://meteor.aihw.gov.au/content/723159" TargetMode="External" Id="Rc3d10a9ae5ef4bf2" /><Relationship Type="http://schemas.openxmlformats.org/officeDocument/2006/relationships/hyperlink" Target="https://meteor.aihw.gov.au/content/699127" TargetMode="External" Id="R03625569ea0b4243" /><Relationship Type="http://schemas.openxmlformats.org/officeDocument/2006/relationships/hyperlink" Target="https://meteor.aihw.gov.au/content/373049" TargetMode="External" Id="Re62635de66df45f5" /><Relationship Type="http://schemas.openxmlformats.org/officeDocument/2006/relationships/hyperlink" Target="https://www.ihpa.gov.au/files/abf-mhc-nbeds-2019-20-technical-specifications-reportingpdf" TargetMode="External" Id="R208b5bd8db44429a" /><Relationship Type="http://schemas.openxmlformats.org/officeDocument/2006/relationships/hyperlink" Target="https://meteor.aihw.gov.au/content/699134" TargetMode="External" Id="R8d8d0d1dbc30495e" /><Relationship Type="http://schemas.openxmlformats.org/officeDocument/2006/relationships/hyperlink" Target="https://meteor.aihw.gov.au/RegistrationAuthority/12" TargetMode="External" Id="R47ac9147f1194f9e" /><Relationship Type="http://schemas.openxmlformats.org/officeDocument/2006/relationships/hyperlink" Target="https://meteor.aihw.gov.au/content/730818" TargetMode="External" Id="R151abd5dc9814587" /><Relationship Type="http://schemas.openxmlformats.org/officeDocument/2006/relationships/hyperlink" Target="https://meteor.aihw.gov.au/RegistrationAuthority/12" TargetMode="External" Id="R137f6d0675a94180" /><Relationship Type="http://schemas.openxmlformats.org/officeDocument/2006/relationships/hyperlink" Target="https://meteor.aihw.gov.au/content/715671" TargetMode="External" Id="Rc0e05179717a451a" /><Relationship Type="http://schemas.openxmlformats.org/officeDocument/2006/relationships/hyperlink" Target="https://meteor.aihw.gov.au/RegistrationAuthority/12" TargetMode="External" Id="R382b5dfbe9e741b4" /></Relationships>
</file>

<file path=word/_rels/header1.xml.rels>&#65279;<?xml version="1.0" encoding="utf-8"?><Relationships xmlns="http://schemas.openxmlformats.org/package/2006/relationships"><Relationship Type="http://schemas.openxmlformats.org/officeDocument/2006/relationships/image" Target="/media/image.png" Id="Rb6cfe5e31fb142fe" /></Relationships>
</file>