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e29e3cb96643d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expenditure—superannuation employer contributions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3a3fe63774c1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Contributions paid in Australian dollars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479eaac824473b">
              <w:r>
                <w:rPr>
                  <w:rStyle w:val="Hyperlink"/>
                </w:rPr>
                <w:t xml:space="preserve">Establishment—recurrent expenditure (superannuation employer contributions)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3fd10f1073439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In private enterprise some superannuation schemes are partially funded but this is considered too complex a distinction for national minimum data sets.</w:t>
            </w:r>
          </w:p>
          <w:p>
            <w:pPr>
              <w:spacing w:after="160"/>
            </w:pPr>
            <w:r>
              <w:rPr>
                <w:rStyle w:val="row-content-rich-text"/>
              </w:rPr>
              <w:t xml:space="preserve">It is noted that the emergence of salary sacrifice schemes allows employees to forego salary for higher superannuation contributions. If these become significant, national minimum data sets may have to take them into account at a future stage.</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15d71247514d69">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e7990218f5754f9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4a526e17a349f1">
              <w:r>
                <w:rPr>
                  <w:rStyle w:val="Hyperlink"/>
                </w:rPr>
                <w:t xml:space="preserve">Mental health establishments NMDS 2020–21</w:t>
              </w:r>
            </w:hyperlink>
          </w:p>
          <w:p>
            <w:pPr>
              <w:spacing w:before="0" w:after="0"/>
            </w:pPr>
            <w:r>
              <w:rPr>
                <w:rStyle w:val="row-content"/>
                <w:color w:val="244061"/>
              </w:rPr>
              <w:t xml:space="preserve">       </w:t>
            </w:r>
            <w:hyperlink w:history="true" r:id="R262e9c9a3906459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749c78c6a0c4b22">
              <w:r>
                <w:rPr>
                  <w:rStyle w:val="Hyperlink"/>
                </w:rPr>
                <w:t xml:space="preserve">Mental health establishments NMDS 2021–22</w:t>
              </w:r>
            </w:hyperlink>
          </w:p>
          <w:p>
            <w:pPr>
              <w:spacing w:before="0" w:after="0"/>
            </w:pPr>
            <w:r>
              <w:rPr>
                <w:rStyle w:val="row-content"/>
                <w:color w:val="244061"/>
              </w:rPr>
              <w:t xml:space="preserve">       </w:t>
            </w:r>
            <w:hyperlink w:history="true" r:id="R8e5cdf1eb479496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66f710c4ce74dc8">
              <w:r>
                <w:rPr>
                  <w:rStyle w:val="Hyperlink"/>
                </w:rPr>
                <w:t xml:space="preserve">Mental health establishments NMDS 2022–23</w:t>
              </w:r>
            </w:hyperlink>
          </w:p>
          <w:p>
            <w:pPr>
              <w:spacing w:before="0" w:after="0"/>
            </w:pPr>
            <w:r>
              <w:rPr>
                <w:rStyle w:val="row-content"/>
                <w:color w:val="244061"/>
              </w:rPr>
              <w:t xml:space="preserve">       </w:t>
            </w:r>
            <w:hyperlink w:history="true" r:id="R3bd8546aa49a4e8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4b23469b223453c">
              <w:r>
                <w:rPr>
                  <w:rStyle w:val="Hyperlink"/>
                </w:rPr>
                <w:t xml:space="preserve">Mental health establishments NMDS 2023–24</w:t>
              </w:r>
            </w:hyperlink>
          </w:p>
          <w:p>
            <w:pPr>
              <w:spacing w:before="0" w:after="0"/>
            </w:pPr>
            <w:r>
              <w:rPr>
                <w:rStyle w:val="row-content"/>
                <w:color w:val="244061"/>
              </w:rPr>
              <w:t xml:space="preserve">       </w:t>
            </w:r>
            <w:hyperlink w:history="true" r:id="Ra715369fa851460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d83b3eb2d2e4caa">
              <w:r>
                <w:rPr>
                  <w:rStyle w:val="Hyperlink"/>
                </w:rPr>
                <w:t xml:space="preserve">Mental health establishments NMDS 2024–25</w:t>
              </w:r>
            </w:hyperlink>
          </w:p>
          <w:p>
            <w:pPr>
              <w:spacing w:before="0" w:after="0"/>
            </w:pPr>
            <w:r>
              <w:rPr>
                <w:rStyle w:val="row-content"/>
                <w:color w:val="244061"/>
              </w:rPr>
              <w:t xml:space="preserve">       </w:t>
            </w:r>
            <w:hyperlink w:history="true" r:id="R9a60077cc984474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22bfcebdd320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091c1eaa7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fcebdd3204259" /><Relationship Type="http://schemas.openxmlformats.org/officeDocument/2006/relationships/header" Target="/word/header1.xml" Id="R3360625dfbb14299" /><Relationship Type="http://schemas.openxmlformats.org/officeDocument/2006/relationships/settings" Target="/word/settings.xml" Id="R6c14dc65522b47dc" /><Relationship Type="http://schemas.openxmlformats.org/officeDocument/2006/relationships/styles" Target="/word/styles.xml" Id="R5086b2aba02f421b" /><Relationship Type="http://schemas.openxmlformats.org/officeDocument/2006/relationships/hyperlink" Target="https://meteor.aihw.gov.au/RegistrationAuthority/12" TargetMode="External" Id="Racf3a3fe63774c17" /><Relationship Type="http://schemas.openxmlformats.org/officeDocument/2006/relationships/hyperlink" Target="https://meteor.aihw.gov.au/content/269801" TargetMode="External" Id="Ra0479eaac824473b" /><Relationship Type="http://schemas.openxmlformats.org/officeDocument/2006/relationships/hyperlink" Target="https://meteor.aihw.gov.au/content/270563" TargetMode="External" Id="Re33fd10f10734390" /><Relationship Type="http://schemas.openxmlformats.org/officeDocument/2006/relationships/numbering" Target="/word/numbering.xml" Id="R8803449e02a644e4" /><Relationship Type="http://schemas.openxmlformats.org/officeDocument/2006/relationships/hyperlink" Target="https://meteor.aihw.gov.au/content/270371" TargetMode="External" Id="R6215d71247514d69" /><Relationship Type="http://schemas.openxmlformats.org/officeDocument/2006/relationships/hyperlink" Target="https://meteor.aihw.gov.au/RegistrationAuthority/12" TargetMode="External" Id="Re7990218f5754f92" /><Relationship Type="http://schemas.openxmlformats.org/officeDocument/2006/relationships/hyperlink" Target="https://meteor.aihw.gov.au/content/722168" TargetMode="External" Id="R094a526e17a349f1" /><Relationship Type="http://schemas.openxmlformats.org/officeDocument/2006/relationships/hyperlink" Target="https://meteor.aihw.gov.au/RegistrationAuthority/12" TargetMode="External" Id="R262e9c9a3906459d" /><Relationship Type="http://schemas.openxmlformats.org/officeDocument/2006/relationships/hyperlink" Target="https://meteor.aihw.gov.au/content/727352" TargetMode="External" Id="R6749c78c6a0c4b22" /><Relationship Type="http://schemas.openxmlformats.org/officeDocument/2006/relationships/hyperlink" Target="https://meteor.aihw.gov.au/RegistrationAuthority/12" TargetMode="External" Id="R8e5cdf1eb479496a" /><Relationship Type="http://schemas.openxmlformats.org/officeDocument/2006/relationships/hyperlink" Target="https://meteor.aihw.gov.au/content/742046" TargetMode="External" Id="Rd66f710c4ce74dc8" /><Relationship Type="http://schemas.openxmlformats.org/officeDocument/2006/relationships/hyperlink" Target="https://meteor.aihw.gov.au/RegistrationAuthority/12" TargetMode="External" Id="R3bd8546aa49a4e8c" /><Relationship Type="http://schemas.openxmlformats.org/officeDocument/2006/relationships/hyperlink" Target="https://meteor.aihw.gov.au/content/756103" TargetMode="External" Id="R64b23469b223453c" /><Relationship Type="http://schemas.openxmlformats.org/officeDocument/2006/relationships/hyperlink" Target="https://meteor.aihw.gov.au/RegistrationAuthority/12" TargetMode="External" Id="Ra715369fa851460e" /><Relationship Type="http://schemas.openxmlformats.org/officeDocument/2006/relationships/hyperlink" Target="https://meteor.aihw.gov.au/content/775628" TargetMode="External" Id="Rdd83b3eb2d2e4caa" /><Relationship Type="http://schemas.openxmlformats.org/officeDocument/2006/relationships/hyperlink" Target="https://meteor.aihw.gov.au/RegistrationAuthority/12" TargetMode="External" Id="R9a60077cc9844744" /></Relationships>
</file>

<file path=word/_rels/header1.xml.rels>&#65279;<?xml version="1.0" encoding="utf-8"?><Relationships xmlns="http://schemas.openxmlformats.org/package/2006/relationships"><Relationship Type="http://schemas.openxmlformats.org/officeDocument/2006/relationships/image" Target="/media/image.png" Id="R314091c1eaa74bf3" /></Relationships>
</file>