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63b28cdd9497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500ee3b9a4ba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ba5fde99bdd478d">
              <w:r>
                <w:rPr>
                  <w:rStyle w:val="Hyperlink"/>
                  <w:b/>
                </w:rPr>
                <w:t xml:space="preserve">registered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954eae418e41d2">
              <w:r>
                <w:rPr>
                  <w:rStyle w:val="Hyperlink"/>
                </w:rPr>
                <w:t xml:space="preserve">Establishment—full-time equivalent staff (paid) (registered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0c92d15d094fd2">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0e940f82be4889">
              <w:r>
                <w:rPr>
                  <w:rStyle w:val="Hyperlink"/>
                </w:rPr>
                <w:t xml:space="preserve">Establishment—full-time equivalent staff (paid) (registered nurses), average N[NNN{.N}]</w:t>
              </w:r>
            </w:hyperlink>
          </w:p>
          <w:p>
            <w:pPr>
              <w:spacing w:before="0" w:after="0"/>
            </w:pPr>
            <w:r>
              <w:rPr>
                <w:rStyle w:val="row-content"/>
                <w:color w:val="244061"/>
              </w:rPr>
              <w:t xml:space="preserve">       </w:t>
            </w:r>
            <w:hyperlink w:history="true" r:id="Rdfed1cbb53504f8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5ec2f9d9944161">
              <w:r>
                <w:rPr>
                  <w:rStyle w:val="Hyperlink"/>
                </w:rPr>
                <w:t xml:space="preserve">Mental health establishments NMDS 2020–21</w:t>
              </w:r>
            </w:hyperlink>
          </w:p>
          <w:p>
            <w:pPr>
              <w:spacing w:before="0" w:after="0"/>
            </w:pPr>
            <w:r>
              <w:rPr>
                <w:rStyle w:val="row-content"/>
                <w:color w:val="244061"/>
              </w:rPr>
              <w:t xml:space="preserve">       </w:t>
            </w:r>
            <w:hyperlink w:history="true" r:id="R461ffdd595ef4ae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42a35e38ef84538">
              <w:r>
                <w:rPr>
                  <w:rStyle w:val="Hyperlink"/>
                </w:rPr>
                <w:t xml:space="preserve">Mental health establishments NMDS 2021–22</w:t>
              </w:r>
            </w:hyperlink>
          </w:p>
          <w:p>
            <w:pPr>
              <w:spacing w:before="0" w:after="0"/>
            </w:pPr>
            <w:r>
              <w:rPr>
                <w:rStyle w:val="row-content"/>
                <w:color w:val="244061"/>
              </w:rPr>
              <w:t xml:space="preserve">       </w:t>
            </w:r>
            <w:hyperlink w:history="true" r:id="R99c62ac30a564ed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05b5bfa37814cbc">
              <w:r>
                <w:rPr>
                  <w:rStyle w:val="Hyperlink"/>
                </w:rPr>
                <w:t xml:space="preserve">Mental health establishments NMDS 2022–23</w:t>
              </w:r>
            </w:hyperlink>
          </w:p>
          <w:p>
            <w:pPr>
              <w:spacing w:before="0" w:after="0"/>
            </w:pPr>
            <w:r>
              <w:rPr>
                <w:rStyle w:val="row-content"/>
                <w:color w:val="244061"/>
              </w:rPr>
              <w:t xml:space="preserve">       </w:t>
            </w:r>
            <w:hyperlink w:history="true" r:id="R0d5695d43843471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9e93fe7a054572">
              <w:r>
                <w:rPr>
                  <w:rStyle w:val="Hyperlink"/>
                </w:rPr>
                <w:t xml:space="preserve">Mental health establishments NMDS 2023–24</w:t>
              </w:r>
            </w:hyperlink>
          </w:p>
          <w:p>
            <w:pPr>
              <w:spacing w:before="0" w:after="0"/>
            </w:pPr>
            <w:r>
              <w:rPr>
                <w:rStyle w:val="row-content"/>
                <w:color w:val="244061"/>
              </w:rPr>
              <w:t xml:space="preserve">       </w:t>
            </w:r>
            <w:hyperlink w:history="true" r:id="Rabaec9464d7b40c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63a09edb53a4382">
              <w:r>
                <w:rPr>
                  <w:rStyle w:val="Hyperlink"/>
                </w:rPr>
                <w:t xml:space="preserve">Mental health establishments NMDS 2024–25</w:t>
              </w:r>
            </w:hyperlink>
          </w:p>
          <w:p>
            <w:pPr>
              <w:spacing w:before="0" w:after="0"/>
            </w:pPr>
            <w:r>
              <w:rPr>
                <w:rStyle w:val="row-content"/>
                <w:color w:val="244061"/>
              </w:rPr>
              <w:t xml:space="preserve">       </w:t>
            </w:r>
            <w:hyperlink w:history="true" r:id="Rc8f353cccf1948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dcf10aede9b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56520b92c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f10aede9b4a34" /><Relationship Type="http://schemas.openxmlformats.org/officeDocument/2006/relationships/header" Target="/word/header1.xml" Id="Rb328c3b14b874f68" /><Relationship Type="http://schemas.openxmlformats.org/officeDocument/2006/relationships/settings" Target="/word/settings.xml" Id="R1c1a8915ad7846a7" /><Relationship Type="http://schemas.openxmlformats.org/officeDocument/2006/relationships/styles" Target="/word/styles.xml" Id="R8d2a482d0bbd46df" /><Relationship Type="http://schemas.openxmlformats.org/officeDocument/2006/relationships/hyperlink" Target="https://meteor.aihw.gov.au/RegistrationAuthority/12" TargetMode="External" Id="R20f500ee3b9a4ba4" /><Relationship Type="http://schemas.openxmlformats.org/officeDocument/2006/relationships/hyperlink" Target="https://meteor.aihw.gov.au/content/327182" TargetMode="External" Id="R3ba5fde99bdd478d" /><Relationship Type="http://schemas.openxmlformats.org/officeDocument/2006/relationships/hyperlink" Target="https://meteor.aihw.gov.au/content/269870" TargetMode="External" Id="R48954eae418e41d2" /><Relationship Type="http://schemas.openxmlformats.org/officeDocument/2006/relationships/hyperlink" Target="https://meteor.aihw.gov.au/content/426709" TargetMode="External" Id="R6f0c92d15d094fd2" /><Relationship Type="http://schemas.openxmlformats.org/officeDocument/2006/relationships/hyperlink" Target="https://meteor.aihw.gov.au/content/270500" TargetMode="External" Id="R9d0e940f82be4889" /><Relationship Type="http://schemas.openxmlformats.org/officeDocument/2006/relationships/hyperlink" Target="https://meteor.aihw.gov.au/RegistrationAuthority/12" TargetMode="External" Id="Rdfed1cbb53504f8b" /><Relationship Type="http://schemas.openxmlformats.org/officeDocument/2006/relationships/hyperlink" Target="https://meteor.aihw.gov.au/content/722168" TargetMode="External" Id="Rba5ec2f9d9944161" /><Relationship Type="http://schemas.openxmlformats.org/officeDocument/2006/relationships/hyperlink" Target="https://meteor.aihw.gov.au/RegistrationAuthority/12" TargetMode="External" Id="R461ffdd595ef4ae4" /><Relationship Type="http://schemas.openxmlformats.org/officeDocument/2006/relationships/hyperlink" Target="https://meteor.aihw.gov.au/content/727352" TargetMode="External" Id="R942a35e38ef84538" /><Relationship Type="http://schemas.openxmlformats.org/officeDocument/2006/relationships/hyperlink" Target="https://meteor.aihw.gov.au/RegistrationAuthority/12" TargetMode="External" Id="R99c62ac30a564edb" /><Relationship Type="http://schemas.openxmlformats.org/officeDocument/2006/relationships/hyperlink" Target="https://meteor.aihw.gov.au/content/742046" TargetMode="External" Id="R205b5bfa37814cbc" /><Relationship Type="http://schemas.openxmlformats.org/officeDocument/2006/relationships/hyperlink" Target="https://meteor.aihw.gov.au/RegistrationAuthority/12" TargetMode="External" Id="R0d5695d438434711" /><Relationship Type="http://schemas.openxmlformats.org/officeDocument/2006/relationships/hyperlink" Target="https://meteor.aihw.gov.au/content/756103" TargetMode="External" Id="R6f9e93fe7a054572" /><Relationship Type="http://schemas.openxmlformats.org/officeDocument/2006/relationships/hyperlink" Target="https://meteor.aihw.gov.au/RegistrationAuthority/12" TargetMode="External" Id="Rabaec9464d7b40cc" /><Relationship Type="http://schemas.openxmlformats.org/officeDocument/2006/relationships/hyperlink" Target="https://meteor.aihw.gov.au/content/775628" TargetMode="External" Id="R063a09edb53a4382" /><Relationship Type="http://schemas.openxmlformats.org/officeDocument/2006/relationships/hyperlink" Target="https://meteor.aihw.gov.au/RegistrationAuthority/12" TargetMode="External" Id="Rc8f353cccf19486d" /></Relationships>
</file>

<file path=word/_rels/header1.xml.rels>&#65279;<?xml version="1.0" encoding="utf-8"?><Relationships xmlns="http://schemas.openxmlformats.org/package/2006/relationships"><Relationship Type="http://schemas.openxmlformats.org/officeDocument/2006/relationships/image" Target="/media/image.png" Id="R9c356520b92c490c" /></Relationships>
</file>