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e40f98423c45a5"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from an ambulatory mental health care service, total clients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from an ambulatory mental health care service, total clients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receiving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edb7b60ef24d2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who received services provided by an ambulatory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098c0bd5014f30">
              <w:r>
                <w:rPr>
                  <w:rStyle w:val="Hyperlink"/>
                </w:rPr>
                <w:t xml:space="preserve">Specialised mental health service—number of clients receiving services from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ac6f29b46f47a8">
              <w:r>
                <w:rPr>
                  <w:rStyle w:val="Hyperlink"/>
                </w:rPr>
                <w:t xml:space="preserve">Total clients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is reported by ambulatory mental health care service units to the Mental health establishments NMDS. The total should be a count of uniquely identifiable individuals at the service unit level, regardless of the registration status of the client, who are reported to the Community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3613a411ae4e57">
              <w:r>
                <w:rPr>
                  <w:rStyle w:val="Hyperlink"/>
                </w:rPr>
                <w:t xml:space="preserve">Specialised mental health service—number of clients receiving services from an ambulatory mental health care service, total clients NNNNNN</w:t>
              </w:r>
            </w:hyperlink>
          </w:p>
          <w:p>
            <w:pPr>
              <w:spacing w:before="0" w:after="0"/>
            </w:pPr>
            <w:r>
              <w:rPr>
                <w:rStyle w:val="row-content"/>
                <w:color w:val="244061"/>
              </w:rPr>
              <w:t xml:space="preserve">       </w:t>
            </w:r>
            <w:hyperlink w:history="true" r:id="R6214ca5564cd45a0">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3d723c859c4524">
              <w:r>
                <w:rPr>
                  <w:rStyle w:val="Hyperlink"/>
                </w:rPr>
                <w:t xml:space="preserve">Mental health establishments NMDS 2020–21</w:t>
              </w:r>
            </w:hyperlink>
          </w:p>
          <w:p>
            <w:pPr>
              <w:spacing w:before="0" w:after="0"/>
            </w:pPr>
            <w:r>
              <w:rPr>
                <w:rStyle w:val="row-content"/>
                <w:color w:val="244061"/>
              </w:rPr>
              <w:t xml:space="preserve">       </w:t>
            </w:r>
            <w:hyperlink w:history="true" r:id="R2e5ba148487740d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957cba8037764588">
              <w:r>
                <w:rPr>
                  <w:rStyle w:val="Hyperlink"/>
                </w:rPr>
                <w:t xml:space="preserve">Mental health establishments NMDS 2021–22</w:t>
              </w:r>
            </w:hyperlink>
          </w:p>
          <w:p>
            <w:pPr>
              <w:spacing w:before="0" w:after="0"/>
            </w:pPr>
            <w:r>
              <w:rPr>
                <w:rStyle w:val="row-content"/>
                <w:color w:val="244061"/>
              </w:rPr>
              <w:t xml:space="preserve">       </w:t>
            </w:r>
            <w:hyperlink w:history="true" r:id="R5e9c66bb43db40d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e6fb7d3b060049fc">
              <w:r>
                <w:rPr>
                  <w:rStyle w:val="Hyperlink"/>
                </w:rPr>
                <w:t xml:space="preserve">Mental health establishments NMDS 2022–23</w:t>
              </w:r>
            </w:hyperlink>
          </w:p>
          <w:p>
            <w:pPr>
              <w:spacing w:before="0" w:after="0"/>
            </w:pPr>
            <w:r>
              <w:rPr>
                <w:rStyle w:val="row-content"/>
                <w:color w:val="244061"/>
              </w:rPr>
              <w:t xml:space="preserve">       </w:t>
            </w:r>
            <w:hyperlink w:history="true" r:id="R87126de13efb48b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e46886f7c91e411c">
              <w:r>
                <w:rPr>
                  <w:rStyle w:val="Hyperlink"/>
                </w:rPr>
                <w:t xml:space="preserve">Mental health establishments NMDS 2023–24</w:t>
              </w:r>
            </w:hyperlink>
          </w:p>
          <w:p>
            <w:pPr>
              <w:spacing w:before="0" w:after="0"/>
            </w:pPr>
            <w:r>
              <w:rPr>
                <w:rStyle w:val="row-content"/>
                <w:color w:val="244061"/>
              </w:rPr>
              <w:t xml:space="preserve">       </w:t>
            </w:r>
            <w:hyperlink w:history="true" r:id="Rcb024edd17c346e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b5a0602cdd034f13">
              <w:r>
                <w:rPr>
                  <w:rStyle w:val="Hyperlink"/>
                </w:rPr>
                <w:t xml:space="preserve">Mental health establishments NMDS 2024–25</w:t>
              </w:r>
            </w:hyperlink>
          </w:p>
          <w:p>
            <w:pPr>
              <w:spacing w:before="0" w:after="0"/>
            </w:pPr>
            <w:r>
              <w:rPr>
                <w:rStyle w:val="row-content"/>
                <w:color w:val="244061"/>
              </w:rPr>
              <w:t xml:space="preserve">       </w:t>
            </w:r>
            <w:hyperlink w:history="true" r:id="Rca054ea0b5fd4bf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p>
        </w:tc>
      </w:tr>
    </w:tbl>
    <w:p/>
    <w:tbl>
      <w:tblPr>
        <w:tblStyle w:val="TableGrid"/>
        <w:tblW w:w="0" w:type="auto"/>
      </w:tblPr>
    </w:tbl>
    <w:p>
      <w:r>
        <w:br/>
      </w:r>
    </w:p>
    <w:sectPr>
      <w:footerReference xmlns:r="http://schemas.openxmlformats.org/officeDocument/2006/relationships" w:type="default" r:id="Ra4a7bba95db540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2a921f4e8a4d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a7bba95db5406f" /><Relationship Type="http://schemas.openxmlformats.org/officeDocument/2006/relationships/header" Target="/word/header1.xml" Id="R454ff91cd42e4dc2" /><Relationship Type="http://schemas.openxmlformats.org/officeDocument/2006/relationships/settings" Target="/word/settings.xml" Id="Re0d390494a1e4d3d" /><Relationship Type="http://schemas.openxmlformats.org/officeDocument/2006/relationships/styles" Target="/word/styles.xml" Id="R979571aa8667414d" /><Relationship Type="http://schemas.openxmlformats.org/officeDocument/2006/relationships/hyperlink" Target="https://meteor.aihw.gov.au/RegistrationAuthority/12" TargetMode="External" Id="Rf0edb7b60ef24d23" /><Relationship Type="http://schemas.openxmlformats.org/officeDocument/2006/relationships/hyperlink" Target="https://meteor.aihw.gov.au/content/721826" TargetMode="External" Id="Rdb098c0bd5014f30" /><Relationship Type="http://schemas.openxmlformats.org/officeDocument/2006/relationships/hyperlink" Target="https://meteor.aihw.gov.au/content/425390" TargetMode="External" Id="R1eac6f29b46f47a8" /><Relationship Type="http://schemas.openxmlformats.org/officeDocument/2006/relationships/hyperlink" Target="https://meteor.aihw.gov.au/content/494391" TargetMode="External" Id="Rf13613a411ae4e57" /><Relationship Type="http://schemas.openxmlformats.org/officeDocument/2006/relationships/hyperlink" Target="https://meteor.aihw.gov.au/RegistrationAuthority/12" TargetMode="External" Id="R6214ca5564cd45a0" /><Relationship Type="http://schemas.openxmlformats.org/officeDocument/2006/relationships/hyperlink" Target="https://meteor.aihw.gov.au/content/722168" TargetMode="External" Id="R503d723c859c4524" /><Relationship Type="http://schemas.openxmlformats.org/officeDocument/2006/relationships/hyperlink" Target="https://meteor.aihw.gov.au/RegistrationAuthority/12" TargetMode="External" Id="R2e5ba148487740d8" /><Relationship Type="http://schemas.openxmlformats.org/officeDocument/2006/relationships/hyperlink" Target="https://meteor.aihw.gov.au/content/727352" TargetMode="External" Id="R957cba8037764588" /><Relationship Type="http://schemas.openxmlformats.org/officeDocument/2006/relationships/hyperlink" Target="https://meteor.aihw.gov.au/RegistrationAuthority/12" TargetMode="External" Id="R5e9c66bb43db40d2" /><Relationship Type="http://schemas.openxmlformats.org/officeDocument/2006/relationships/hyperlink" Target="https://meteor.aihw.gov.au/content/742046" TargetMode="External" Id="Re6fb7d3b060049fc" /><Relationship Type="http://schemas.openxmlformats.org/officeDocument/2006/relationships/hyperlink" Target="https://meteor.aihw.gov.au/RegistrationAuthority/12" TargetMode="External" Id="R87126de13efb48bb" /><Relationship Type="http://schemas.openxmlformats.org/officeDocument/2006/relationships/hyperlink" Target="https://meteor.aihw.gov.au/content/756103" TargetMode="External" Id="Re46886f7c91e411c" /><Relationship Type="http://schemas.openxmlformats.org/officeDocument/2006/relationships/hyperlink" Target="https://meteor.aihw.gov.au/RegistrationAuthority/12" TargetMode="External" Id="Rcb024edd17c346ea" /><Relationship Type="http://schemas.openxmlformats.org/officeDocument/2006/relationships/hyperlink" Target="https://meteor.aihw.gov.au/content/775628" TargetMode="External" Id="Rb5a0602cdd034f13" /><Relationship Type="http://schemas.openxmlformats.org/officeDocument/2006/relationships/hyperlink" Target="https://meteor.aihw.gov.au/RegistrationAuthority/12" TargetMode="External" Id="Rca054ea0b5fd4bf6" /></Relationships>
</file>

<file path=word/_rels/header1.xml.rels>&#65279;<?xml version="1.0" encoding="utf-8"?><Relationships xmlns="http://schemas.openxmlformats.org/package/2006/relationships"><Relationship Type="http://schemas.openxmlformats.org/officeDocument/2006/relationships/image" Target="/media/image.png" Id="R212a921f4e8a4d71" /></Relationships>
</file>