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00686b12c14fd8" /></Relationships>
</file>

<file path=word/document.xml><?xml version="1.0" encoding="utf-8"?>
<w:document xmlns:r="http://schemas.openxmlformats.org/officeDocument/2006/relationships" xmlns:w="http://schemas.openxmlformats.org/wordprocessingml/2006/main">
  <w:body>
    <w:p>
      <w:pPr>
        <w:pStyle w:val="Title"/>
      </w:pPr>
      <w:r>
        <w:t>4. Environmental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da9d4705ead4987">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c41218be4b4481c"/>
                    <a:srcRect/>
                    <a:stretch>
                      <a:fillRect/>
                    </a:stretch>
                  </pic:blipFill>
                  <pic:spPr bwMode="auto">
                    <a:xfrm>
                      <a:off x="0" y="0"/>
                      <a:ext cx="114300" cy="76200"/>
                    </a:xfrm>
                    <a:prstGeom prst="rect">
                      <a:avLst/>
                    </a:prstGeom>
                  </pic:spPr>
                </pic:pic>
              </a:graphicData>
            </a:graphic>
          </wp:inline>
        </w:drawing>
      </w:r>
      <w:r>
        <w:t xml:space="preserve">"&gt; </w:t>
      </w:r>
      <w:hyperlink w:history="true" r:id="R1d63d3d438d84544">
        <w:r>
          <w:rPr>
            <w:rStyle w:val="Hyperlink"/>
          </w:rPr>
          <w:t xml:space="preserve">Domain 1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4084106b9c584988"/>
                    <a:srcRect/>
                    <a:stretch>
                      <a:fillRect/>
                    </a:stretch>
                  </pic:blipFill>
                  <pic:spPr bwMode="auto">
                    <a:xfrm>
                      <a:off x="0" y="0"/>
                      <a:ext cx="114300" cy="76200"/>
                    </a:xfrm>
                    <a:prstGeom prst="rect">
                      <a:avLst/>
                    </a:prstGeom>
                  </pic:spPr>
                </pic:pic>
              </a:graphicData>
            </a:graphic>
          </wp:inline>
        </w:drawing>
      </w:r>
      <w:r>
        <w:t xml:space="preserve">"&gt; 
4. Environmental factors</w:t>
      </w:r>
      <w:r>
        <w:br/>
      </w:r>
    </w:p>
    <w:p>
      <w:pPr>
        <w:pStyle w:val="Heading1"/>
      </w:pPr>
      <w:r>
        <w:t xml:space="preserve">4​. 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Physical, chemical and biological factors in the environment such as water, food and soil quality can impact our health and wellbeing. Healthy workplaces, safe water, clean air, safe houses, communities and roads are integral for good health.</w:t>
            </w:r>
          </w:p>
          <w:p>
            <w:pPr/>
            <w:r>
              <w:rPr>
                <w:rStyle w:val="row-content-rich-text"/>
              </w:rPr>
              <w:t xml:space="preserve">Future releases of the AHPF will include indicators that report on environmental factors.</w:t>
            </w:r>
          </w:p>
        </w:tc>
      </w:tr>
    </w:tbl>
    <w:p>
      <w:r>
        <w:br/>
      </w:r>
    </w:p>
    <w:sectPr>
      <w:footerReference xmlns:r="http://schemas.openxmlformats.org/officeDocument/2006/relationships" w:type="default" r:id="R5c00e81e946d4d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721639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eb07e08bad45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00e81e946d4d0f" /><Relationship Type="http://schemas.openxmlformats.org/officeDocument/2006/relationships/header" Target="/word/header1.xml" Id="R8952c9de946c4139" /><Relationship Type="http://schemas.openxmlformats.org/officeDocument/2006/relationships/settings" Target="/word/settings.xml" Id="R3a31b6ad439e463d" /><Relationship Type="http://schemas.openxmlformats.org/officeDocument/2006/relationships/styles" Target="/word/styles.xml" Id="R1a0ea3b90c264c62" /><Relationship Type="http://schemas.openxmlformats.org/officeDocument/2006/relationships/hyperlink" Target="https://meteor.aihw.gov.au/content/721590" TargetMode="External" Id="R7da9d4705ead4987" /><Relationship Type="http://schemas.openxmlformats.org/officeDocument/2006/relationships/image" Target="/media/image.gif" Id="R8c41218be4b4481c" /><Relationship Type="http://schemas.openxmlformats.org/officeDocument/2006/relationships/hyperlink" Target="https://meteor.aihw.gov.au/content/721635" TargetMode="External" Id="R1d63d3d438d84544" /><Relationship Type="http://schemas.openxmlformats.org/officeDocument/2006/relationships/image" Target="/media/image2.gif" Id="R4084106b9c584988" /></Relationships>
</file>

<file path=word/_rels/header1.xml.rels>&#65279;<?xml version="1.0" encoding="utf-8"?><Relationships xmlns="http://schemas.openxmlformats.org/package/2006/relationships"><Relationship Type="http://schemas.openxmlformats.org/officeDocument/2006/relationships/image" Target="/media/image.png" Id="Ra7eb07e08bad458c" /></Relationships>
</file>