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b004d61544b4e" /></Relationships>
</file>

<file path=word/document.xml><?xml version="1.0" encoding="utf-8"?>
<w:document xmlns:r="http://schemas.openxmlformats.org/officeDocument/2006/relationships" xmlns:w="http://schemas.openxmlformats.org/wordprocessingml/2006/main">
  <w:body>
    <w:p>
      <w:pPr>
        <w:pStyle w:val="Title"/>
      </w:pPr>
      <w:r>
        <w:t>Personal 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bb324947e5c4e3a">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f326ca8b19c43e2"/>
                    <a:srcRect/>
                    <a:stretch>
                      <a:fillRect/>
                    </a:stretch>
                  </pic:blipFill>
                  <pic:spPr bwMode="auto">
                    <a:xfrm>
                      <a:off x="0" y="0"/>
                      <a:ext cx="114300" cy="76200"/>
                    </a:xfrm>
                    <a:prstGeom prst="rect">
                      <a:avLst/>
                    </a:prstGeom>
                  </pic:spPr>
                </pic:pic>
              </a:graphicData>
            </a:graphic>
          </wp:inline>
        </w:drawing>
      </w:r>
      <w:r>
        <w:t xml:space="preserve">"&gt; </w:t>
      </w:r>
      <w:hyperlink w:history="true" r:id="R4f7e67a9f6fb4317">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5112bba9eb04a9b"/>
                    <a:srcRect/>
                    <a:stretch>
                      <a:fillRect/>
                    </a:stretch>
                  </pic:blipFill>
                  <pic:spPr bwMode="auto">
                    <a:xfrm>
                      <a:off x="0" y="0"/>
                      <a:ext cx="114300" cy="76200"/>
                    </a:xfrm>
                    <a:prstGeom prst="rect">
                      <a:avLst/>
                    </a:prstGeom>
                  </pic:spPr>
                </pic:pic>
              </a:graphicData>
            </a:graphic>
          </wp:inline>
        </w:drawing>
      </w:r>
      <w:r>
        <w:t xml:space="preserve">"&gt; 
Personal biomedical factors</w:t>
      </w:r>
      <w:r>
        <w:br/>
      </w:r>
    </w:p>
    <w:p>
      <w:pPr>
        <w:pStyle w:val="Heading1"/>
      </w:pPr>
      <w:r>
        <w:t xml:space="preserve">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&amp; other factors such as blood pressure, cholesterol levels and body weight.</w:t>
            </w:r>
          </w:p>
        </w:tc>
      </w:tr>
    </w:tbl>
    <w:p>
      <w:r>
        <w:br/>
      </w:r>
    </w:p>
    <w:sectPr>
      <w:footerReference xmlns:r="http://schemas.openxmlformats.org/officeDocument/2006/relationships" w:type="default" r:id="R49d747fec072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d0a075f72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747fec07249cb" /><Relationship Type="http://schemas.openxmlformats.org/officeDocument/2006/relationships/header" Target="/word/header1.xml" Id="R6745ebc34e544f78" /><Relationship Type="http://schemas.openxmlformats.org/officeDocument/2006/relationships/settings" Target="/word/settings.xml" Id="R78c267c0d9324ee9" /><Relationship Type="http://schemas.openxmlformats.org/officeDocument/2006/relationships/styles" Target="/word/styles.xml" Id="Rdc66c878428c4279" /><Relationship Type="http://schemas.openxmlformats.org/officeDocument/2006/relationships/hyperlink" Target="https://meteor.aihw.gov.au/content/721188" TargetMode="External" Id="Rebb324947e5c4e3a" /><Relationship Type="http://schemas.openxmlformats.org/officeDocument/2006/relationships/image" Target="/media/image.gif" Id="R7f326ca8b19c43e2" /><Relationship Type="http://schemas.openxmlformats.org/officeDocument/2006/relationships/hyperlink" Target="https://meteor.aihw.gov.au/content/721209" TargetMode="External" Id="R4f7e67a9f6fb4317" /><Relationship Type="http://schemas.openxmlformats.org/officeDocument/2006/relationships/image" Target="/media/image2.gif" Id="R95112bba9eb04a9b" /></Relationships>
</file>

<file path=word/_rels/header1.xml.rels>&#65279;<?xml version="1.0" encoding="utf-8"?><Relationships xmlns="http://schemas.openxmlformats.org/package/2006/relationships"><Relationship Type="http://schemas.openxmlformats.org/officeDocument/2006/relationships/image" Target="/media/image.png" Id="R059d0a075f72409b" /></Relationships>
</file>