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84828b7a044850"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ea9ba93c3614a9f">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561824e54f4fb8"/>
                    <a:srcRect/>
                    <a:stretch>
                      <a:fillRect/>
                    </a:stretch>
                  </pic:blipFill>
                  <pic:spPr bwMode="auto">
                    <a:xfrm>
                      <a:off x="0" y="0"/>
                      <a:ext cx="114300" cy="76200"/>
                    </a:xfrm>
                    <a:prstGeom prst="rect">
                      <a:avLst/>
                    </a:prstGeom>
                  </pic:spPr>
                </pic:pic>
              </a:graphicData>
            </a:graphic>
          </wp:inline>
        </w:drawing>
      </w:r>
      <w:r>
        <w:t xml:space="preserve">"&gt; </w:t>
      </w:r>
      <w:hyperlink w:history="true" r:id="R5eccc3eb5bf64546">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e80629660f54434"/>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of, or reduction to, acceptable limits of actual or potential harm (physical or psychological) from health care management or the environment in which health care is delivered. Includes aspects of the safety of care delivered to consumers (including patient-reported incidents and restrictive practices) as well as safety of carers and workforce.</w:t>
            </w:r>
          </w:p>
        </w:tc>
      </w:tr>
    </w:tbl>
    <w:p>
      <w:pPr>
        <w:pStyle w:val="underlinedHeading2"/>
        <w:pBdr>
          <w:bottom w:val="single"/>
        </w:pBdr>
      </w:pPr>
      <w:r>
        <w:t xml:space="preserve">Indicators in this framework</w:t>
      </w:r>
    </w:p>
    <w:p>
      <w:pPr>
        <w:pStyle w:val="ListParagraph"/>
        <w:numPr>
          <w:ilvl w:val="0"/>
          <w:numId w:val="2"/>
        </w:numPr>
      </w:pPr>
      <w:hyperlink w:history="true" r:id="R90594f0f2c824c67">
        <w:r>
          <w:rPr>
            <w:rStyle w:val="Hyperlink"/>
          </w:rPr>
          <w:t xml:space="preserve">KPIs for Australian Public Mental Health Services: PI 16J – Restraint rate, 2020</w:t>
        </w:r>
      </w:hyperlink>
      <w:r>
        <w:br/>
      </w:r>
      <w:r>
        <w:t xml:space="preserve">       </w:t>
      </w:r>
      <w:hyperlink w:history="true" r:id="R7cf247e130f14f60">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edd239e8a0034a15">
        <w:r>
          <w:rPr>
            <w:rStyle w:val="Hyperlink"/>
          </w:rPr>
          <w:t xml:space="preserve">KPIs for Australian Public Mental Health Services: PI 15J – Seclusion rate, 2020</w:t>
        </w:r>
      </w:hyperlink>
      <w:r>
        <w:br/>
      </w:r>
      <w:r>
        <w:t xml:space="preserve">       </w:t>
      </w:r>
      <w:hyperlink w:history="true" r:id="Rb73185b385d8406c">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2971df86030845cf">
        <w:r>
          <w:rPr>
            <w:rStyle w:val="Hyperlink"/>
          </w:rPr>
          <w:t xml:space="preserve">KPIs for Australian Public Mental Health Services: PI 15 – Seclusion rate, 2021– (Service level)</w:t>
        </w:r>
      </w:hyperlink>
      <w:r>
        <w:br/>
      </w:r>
      <w:r>
        <w:t xml:space="preserve">       </w:t>
      </w:r>
      <w:hyperlink w:history="true" r:id="R02c5bdcf86f14bdd">
        <w:r>
          <w:rPr>
            <w:rStyle w:val="Hyperlink"/>
            <w:color w:val="244061"/>
          </w:rPr>
          <w:t xml:space="preserve">Health</w:t>
        </w:r>
      </w:hyperlink>
      <w:r>
        <w:rPr>
          <w:color w:val="244061"/>
        </w:rPr>
        <w:t xml:space="preserve">, Standard 17/12/2021</w:t>
      </w:r>
    </w:p>
    <w:p>
      <w:pPr>
        <w:pStyle w:val="ListParagraph"/>
        <w:numPr>
          <w:ilvl w:val="0"/>
          <w:numId w:val="2"/>
        </w:numPr>
      </w:pPr>
      <w:hyperlink w:history="true" r:id="R3409f2c59d1a446c">
        <w:r>
          <w:rPr>
            <w:rStyle w:val="Hyperlink"/>
          </w:rPr>
          <w:t xml:space="preserve">KPIs for Australian Public Mental Health Services: PI 16 – Restraint rate, 2021– (Service level)</w:t>
        </w:r>
      </w:hyperlink>
      <w:r>
        <w:br/>
      </w:r>
      <w:r>
        <w:t xml:space="preserve">       </w:t>
      </w:r>
      <w:hyperlink w:history="true" r:id="R8c5327fa5c714a77">
        <w:r>
          <w:rPr>
            <w:rStyle w:val="Hyperlink"/>
            <w:color w:val="244061"/>
          </w:rPr>
          <w:t xml:space="preserve">Health</w:t>
        </w:r>
      </w:hyperlink>
      <w:r>
        <w:rPr>
          <w:color w:val="244061"/>
        </w:rPr>
        <w:t xml:space="preserve">, Standard 17/12/2021</w:t>
      </w:r>
    </w:p>
    <w:p>
      <w:pPr>
        <w:pStyle w:val="ListParagraph"/>
        <w:numPr>
          <w:ilvl w:val="0"/>
          <w:numId w:val="2"/>
        </w:numPr>
      </w:pPr>
      <w:hyperlink w:history="true" r:id="R59ba17239f5542a1">
        <w:r>
          <w:rPr>
            <w:rStyle w:val="Hyperlink"/>
          </w:rPr>
          <w:t xml:space="preserve">KPIs for Australian Public Mental Health Services: PI 15J – Seclusion rate, 2021</w:t>
        </w:r>
      </w:hyperlink>
      <w:r>
        <w:br/>
      </w:r>
      <w:r>
        <w:t xml:space="preserve">       </w:t>
      </w:r>
      <w:hyperlink w:history="true" r:id="R63931f08dd644689">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6b75dc50af15422d">
        <w:r>
          <w:rPr>
            <w:rStyle w:val="Hyperlink"/>
          </w:rPr>
          <w:t xml:space="preserve">KPIs for Australian Public Mental Health Services: PI 16J – Restraint rate, 2021</w:t>
        </w:r>
      </w:hyperlink>
      <w:r>
        <w:br/>
      </w:r>
      <w:r>
        <w:t xml:space="preserve">       </w:t>
      </w:r>
      <w:hyperlink w:history="true" r:id="R04b7c667f11f4edd">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8f70c6624d934c56">
        <w:r>
          <w:rPr>
            <w:rStyle w:val="Hyperlink"/>
          </w:rPr>
          <w:t xml:space="preserve">KPIs for Australian Public Mental Health Services: PI 17aJ – Involuntary hospital treatment, 2021</w:t>
        </w:r>
      </w:hyperlink>
      <w:r>
        <w:br/>
      </w:r>
      <w:r>
        <w:t xml:space="preserve">       </w:t>
      </w:r>
      <w:hyperlink w:history="true" r:id="Ra219b23665d84cf6">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b7d381d40c424f84">
        <w:r>
          <w:rPr>
            <w:rStyle w:val="Hyperlink"/>
          </w:rPr>
          <w:t xml:space="preserve">KPIs for Australian Public Mental Health Services: PI 17bJ – Involuntary patient days, 2021</w:t>
        </w:r>
      </w:hyperlink>
      <w:r>
        <w:br/>
      </w:r>
      <w:r>
        <w:t xml:space="preserve">       </w:t>
      </w:r>
      <w:hyperlink w:history="true" r:id="R402f4e4bb99042c0">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7ac6c5d009154b43">
        <w:r>
          <w:rPr>
            <w:rStyle w:val="Hyperlink"/>
          </w:rPr>
          <w:t xml:space="preserve">KPIs for Australian Public Mental Health Services: PI 15J – Seclusion rate, 2022</w:t>
        </w:r>
      </w:hyperlink>
      <w:r>
        <w:br/>
      </w:r>
      <w:r>
        <w:t xml:space="preserve">       </w:t>
      </w:r>
      <w:hyperlink w:history="true" r:id="Rfbc199a1cc0c4a71">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c83aef01d6d4443e">
        <w:r>
          <w:rPr>
            <w:rStyle w:val="Hyperlink"/>
          </w:rPr>
          <w:t xml:space="preserve">KPIs for Australian Public Mental Health Services: PI 17aJ – Involuntary hospital treatment, 2022</w:t>
        </w:r>
      </w:hyperlink>
      <w:r>
        <w:br/>
      </w:r>
      <w:r>
        <w:t xml:space="preserve">       </w:t>
      </w:r>
      <w:hyperlink w:history="true" r:id="R4292c98ba906468f">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126e262deec64d76">
        <w:r>
          <w:rPr>
            <w:rStyle w:val="Hyperlink"/>
          </w:rPr>
          <w:t xml:space="preserve">KPIs for Australian Public Mental Health Services: PI 17bJ – Involuntary patient days, 2022</w:t>
        </w:r>
      </w:hyperlink>
      <w:r>
        <w:br/>
      </w:r>
      <w:r>
        <w:t xml:space="preserve">       </w:t>
      </w:r>
      <w:hyperlink w:history="true" r:id="R6291529771d2440d">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2d4af6e99b7b4a1f">
        <w:r>
          <w:rPr>
            <w:rStyle w:val="Hyperlink"/>
          </w:rPr>
          <w:t xml:space="preserve">KPIs for Australian Public Mental Health Services: PI 16J – Restraint rate, 2022</w:t>
        </w:r>
      </w:hyperlink>
      <w:r>
        <w:br/>
      </w:r>
      <w:r>
        <w:t xml:space="preserve">       </w:t>
      </w:r>
      <w:hyperlink w:history="true" r:id="R348efa3f09694040">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d5dde0f5694845ee">
        <w:r>
          <w:rPr>
            <w:rStyle w:val="Hyperlink"/>
          </w:rPr>
          <w:t xml:space="preserve">KPIs for Australian Public Mental Health Services: PI 16J – Restraint rate, 2023</w:t>
        </w:r>
      </w:hyperlink>
      <w:r>
        <w:br/>
      </w:r>
      <w:r>
        <w:t xml:space="preserve">       </w:t>
      </w:r>
      <w:hyperlink w:history="true" r:id="Rd2dcfe0add354493">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86fd0563b7d5478a">
        <w:r>
          <w:rPr>
            <w:rStyle w:val="Hyperlink"/>
          </w:rPr>
          <w:t xml:space="preserve">KPIs for Australian Public Mental Health Services: PI 15J – Seclusion rate, 2023</w:t>
        </w:r>
      </w:hyperlink>
      <w:r>
        <w:br/>
      </w:r>
      <w:r>
        <w:t xml:space="preserve">       </w:t>
      </w:r>
      <w:hyperlink w:history="true" r:id="R4eb964ad384e4975">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e6cd7580d78c48f2">
        <w:r>
          <w:rPr>
            <w:rStyle w:val="Hyperlink"/>
          </w:rPr>
          <w:t xml:space="preserve">KPIs for Australian Public Mental Health Services: PI 17aJ – Involuntary hospital treatment, 2023</w:t>
        </w:r>
      </w:hyperlink>
      <w:r>
        <w:br/>
      </w:r>
      <w:r>
        <w:t xml:space="preserve">       </w:t>
      </w:r>
      <w:hyperlink w:history="true" r:id="R06e1167aa24d4dd4">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63eb470de1da44e2">
        <w:r>
          <w:rPr>
            <w:rStyle w:val="Hyperlink"/>
          </w:rPr>
          <w:t xml:space="preserve">KPIs for Australian Public Mental Health Services: PI 17bJ – Involuntary patient days, 2023</w:t>
        </w:r>
      </w:hyperlink>
      <w:r>
        <w:br/>
      </w:r>
      <w:r>
        <w:t xml:space="preserve">       </w:t>
      </w:r>
      <w:hyperlink w:history="true" r:id="R9f561caac3104a5e">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e4c519e9333245fa">
        <w:r>
          <w:rPr>
            <w:rStyle w:val="Hyperlink"/>
          </w:rPr>
          <w:t xml:space="preserve">KPIs for Australian Public Mental Health Services: PI 15 – Seclusion rate, 2020 (Service level)</w:t>
        </w:r>
      </w:hyperlink>
      <w:r>
        <w:br/>
      </w:r>
      <w:r>
        <w:t xml:space="preserve">       </w:t>
      </w:r>
      <w:hyperlink w:history="true" r:id="Re10bef62d941451a">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248d4e8f74054d19">
        <w:r>
          <w:rPr>
            <w:rStyle w:val="Hyperlink"/>
          </w:rPr>
          <w:t xml:space="preserve">KPIs for Australian Public Mental Health Services: PI 16 – Restraint rate, 2020 (Service level)</w:t>
        </w:r>
      </w:hyperlink>
      <w:r>
        <w:br/>
      </w:r>
      <w:r>
        <w:t xml:space="preserve">       </w:t>
      </w:r>
      <w:hyperlink w:history="true" r:id="Rdd5db96f04704bba">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48bbe24efe8c42ca">
        <w:r>
          <w:rPr>
            <w:rStyle w:val="Hyperlink"/>
          </w:rPr>
          <w:t xml:space="preserve">KPIs for Australian Public Mental Health Services: PI 15J – Seclusion rate, 2024</w:t>
        </w:r>
      </w:hyperlink>
      <w:r>
        <w:br/>
      </w:r>
      <w:r>
        <w:t xml:space="preserve">       </w:t>
      </w:r>
      <w:hyperlink w:history="true" r:id="R158a3337d25e4007">
        <w:r>
          <w:rPr>
            <w:rStyle w:val="Hyperlink"/>
            <w:color w:val="244061"/>
          </w:rPr>
          <w:t xml:space="preserve">Health</w:t>
        </w:r>
      </w:hyperlink>
      <w:r>
        <w:rPr>
          <w:color w:val="244061"/>
        </w:rPr>
        <w:t xml:space="preserve">, Standard 29/05/2024</w:t>
      </w:r>
    </w:p>
    <w:p>
      <w:pPr>
        <w:pStyle w:val="ListParagraph"/>
        <w:numPr>
          <w:ilvl w:val="0"/>
          <w:numId w:val="2"/>
        </w:numPr>
      </w:pPr>
      <w:hyperlink w:history="true" r:id="R74bd1f2e2ff54e42">
        <w:r>
          <w:rPr>
            <w:rStyle w:val="Hyperlink"/>
          </w:rPr>
          <w:t xml:space="preserve">KPIs for Australian Public Mental Health Services: PI 17aJ – Involuntary hospital treatment, 2024</w:t>
        </w:r>
      </w:hyperlink>
      <w:r>
        <w:br/>
      </w:r>
      <w:r>
        <w:t xml:space="preserve">       </w:t>
      </w:r>
      <w:hyperlink w:history="true" r:id="Rf0e17a3b0e144639">
        <w:r>
          <w:rPr>
            <w:rStyle w:val="Hyperlink"/>
            <w:color w:val="244061"/>
          </w:rPr>
          <w:t xml:space="preserve">Health</w:t>
        </w:r>
      </w:hyperlink>
      <w:r>
        <w:rPr>
          <w:color w:val="244061"/>
        </w:rPr>
        <w:t xml:space="preserve">, Standard 29/05/2024</w:t>
      </w:r>
    </w:p>
    <w:p>
      <w:pPr>
        <w:pStyle w:val="ListParagraph"/>
        <w:numPr>
          <w:ilvl w:val="0"/>
          <w:numId w:val="2"/>
        </w:numPr>
      </w:pPr>
      <w:hyperlink w:history="true" r:id="R6c2866b02874476e">
        <w:r>
          <w:rPr>
            <w:rStyle w:val="Hyperlink"/>
          </w:rPr>
          <w:t xml:space="preserve">KPIs for Australian Public Mental Health Services: PI 17bJ – Involuntary patient days, 2024</w:t>
        </w:r>
      </w:hyperlink>
      <w:r>
        <w:br/>
      </w:r>
      <w:r>
        <w:t xml:space="preserve">       </w:t>
      </w:r>
      <w:hyperlink w:history="true" r:id="R31f4f91d5840440b">
        <w:r>
          <w:rPr>
            <w:rStyle w:val="Hyperlink"/>
            <w:color w:val="244061"/>
          </w:rPr>
          <w:t xml:space="preserve">Health</w:t>
        </w:r>
      </w:hyperlink>
      <w:r>
        <w:rPr>
          <w:color w:val="244061"/>
        </w:rPr>
        <w:t xml:space="preserve">, Standard 29/05/2024</w:t>
      </w:r>
    </w:p>
    <w:p>
      <w:pPr>
        <w:pStyle w:val="ListParagraph"/>
        <w:numPr>
          <w:ilvl w:val="0"/>
          <w:numId w:val="2"/>
        </w:numPr>
      </w:pPr>
      <w:hyperlink w:history="true" r:id="Rf596b5d9d2c74fb1">
        <w:r>
          <w:rPr>
            <w:rStyle w:val="Hyperlink"/>
          </w:rPr>
          <w:t xml:space="preserve">KPIs for Australian Public Mental Health Services: PI 16J – Restraint rate, 2024</w:t>
        </w:r>
      </w:hyperlink>
      <w:r>
        <w:br/>
      </w:r>
      <w:r>
        <w:t xml:space="preserve">       </w:t>
      </w:r>
      <w:hyperlink w:history="true" r:id="R759993d373634d07">
        <w:r>
          <w:rPr>
            <w:rStyle w:val="Hyperlink"/>
            <w:color w:val="244061"/>
          </w:rPr>
          <w:t xml:space="preserve">Health</w:t>
        </w:r>
      </w:hyperlink>
      <w:r>
        <w:rPr>
          <w:color w:val="244061"/>
        </w:rPr>
        <w:t xml:space="preserve">, Standard 29/05/2024</w:t>
      </w:r>
    </w:p>
    <w:p>
      <w:r>
        <w:br/>
      </w:r>
    </w:p>
    <w:sectPr>
      <w:footerReference xmlns:r="http://schemas.openxmlformats.org/officeDocument/2006/relationships" w:type="default" r:id="R925ef718ead3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82e776287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ef718ead34b6c" /><Relationship Type="http://schemas.openxmlformats.org/officeDocument/2006/relationships/header" Target="/word/header1.xml" Id="R6bf123851825495c" /><Relationship Type="http://schemas.openxmlformats.org/officeDocument/2006/relationships/settings" Target="/word/settings.xml" Id="R3564941d553c4a03" /><Relationship Type="http://schemas.openxmlformats.org/officeDocument/2006/relationships/styles" Target="/word/styles.xml" Id="R5a69064a091343e1" /><Relationship Type="http://schemas.openxmlformats.org/officeDocument/2006/relationships/image" Target="/media/image.gif" Id="R5d561824e54f4fb8" /><Relationship Type="http://schemas.openxmlformats.org/officeDocument/2006/relationships/image" Target="/media/image2.gif" Id="R1e80629660f54434" /><Relationship Type="http://schemas.openxmlformats.org/officeDocument/2006/relationships/numbering" Target="/word/numbering.xml" Id="Rfe60ec7c7ddc400a" /><Relationship Type="http://schemas.openxmlformats.org/officeDocument/2006/relationships/hyperlink" Target="https://meteor.aihw.gov.au/content/721188" TargetMode="External" Id="Rdea9ba93c3614a9f" /><Relationship Type="http://schemas.openxmlformats.org/officeDocument/2006/relationships/hyperlink" Target="https://meteor.aihw.gov.au/content/721195" TargetMode="External" Id="R5eccc3eb5bf64546" /><Relationship Type="http://schemas.openxmlformats.org/officeDocument/2006/relationships/hyperlink" Target="https://meteor.aihw.gov.au/content/723390" TargetMode="External" Id="R90594f0f2c824c67" /><Relationship Type="http://schemas.openxmlformats.org/officeDocument/2006/relationships/hyperlink" Target="https://meteor.aihw.gov.au/RegistrationAuthority/12" TargetMode="External" Id="R7cf247e130f14f60" /><Relationship Type="http://schemas.openxmlformats.org/officeDocument/2006/relationships/hyperlink" Target="https://meteor.aihw.gov.au/content/723392" TargetMode="External" Id="Redd239e8a0034a15" /><Relationship Type="http://schemas.openxmlformats.org/officeDocument/2006/relationships/hyperlink" Target="https://meteor.aihw.gov.au/RegistrationAuthority/12" TargetMode="External" Id="Rb73185b385d8406c" /><Relationship Type="http://schemas.openxmlformats.org/officeDocument/2006/relationships/hyperlink" Target="https://meteor.aihw.gov.au/content/742491" TargetMode="External" Id="R2971df86030845cf" /><Relationship Type="http://schemas.openxmlformats.org/officeDocument/2006/relationships/hyperlink" Target="https://meteor.aihw.gov.au/RegistrationAuthority/12" TargetMode="External" Id="R02c5bdcf86f14bdd" /><Relationship Type="http://schemas.openxmlformats.org/officeDocument/2006/relationships/hyperlink" Target="https://meteor.aihw.gov.au/content/742493" TargetMode="External" Id="R3409f2c59d1a446c" /><Relationship Type="http://schemas.openxmlformats.org/officeDocument/2006/relationships/hyperlink" Target="https://meteor.aihw.gov.au/RegistrationAuthority/12" TargetMode="External" Id="R8c5327fa5c714a77" /><Relationship Type="http://schemas.openxmlformats.org/officeDocument/2006/relationships/hyperlink" Target="https://meteor.aihw.gov.au/content/739898" TargetMode="External" Id="R59ba17239f5542a1" /><Relationship Type="http://schemas.openxmlformats.org/officeDocument/2006/relationships/hyperlink" Target="https://meteor.aihw.gov.au/RegistrationAuthority/12" TargetMode="External" Id="R63931f08dd644689" /><Relationship Type="http://schemas.openxmlformats.org/officeDocument/2006/relationships/hyperlink" Target="https://meteor.aihw.gov.au/content/739900" TargetMode="External" Id="R6b75dc50af15422d" /><Relationship Type="http://schemas.openxmlformats.org/officeDocument/2006/relationships/hyperlink" Target="https://meteor.aihw.gov.au/RegistrationAuthority/12" TargetMode="External" Id="R04b7c667f11f4edd" /><Relationship Type="http://schemas.openxmlformats.org/officeDocument/2006/relationships/hyperlink" Target="https://meteor.aihw.gov.au/content/739902" TargetMode="External" Id="R8f70c6624d934c56" /><Relationship Type="http://schemas.openxmlformats.org/officeDocument/2006/relationships/hyperlink" Target="https://meteor.aihw.gov.au/RegistrationAuthority/12" TargetMode="External" Id="Ra219b23665d84cf6" /><Relationship Type="http://schemas.openxmlformats.org/officeDocument/2006/relationships/hyperlink" Target="https://meteor.aihw.gov.au/content/739904" TargetMode="External" Id="Rb7d381d40c424f84" /><Relationship Type="http://schemas.openxmlformats.org/officeDocument/2006/relationships/hyperlink" Target="https://meteor.aihw.gov.au/RegistrationAuthority/12" TargetMode="External" Id="R402f4e4bb99042c0" /><Relationship Type="http://schemas.openxmlformats.org/officeDocument/2006/relationships/hyperlink" Target="https://meteor.aihw.gov.au/content/753269" TargetMode="External" Id="R7ac6c5d009154b43" /><Relationship Type="http://schemas.openxmlformats.org/officeDocument/2006/relationships/hyperlink" Target="https://meteor.aihw.gov.au/RegistrationAuthority/12" TargetMode="External" Id="Rfbc199a1cc0c4a71" /><Relationship Type="http://schemas.openxmlformats.org/officeDocument/2006/relationships/hyperlink" Target="https://meteor.aihw.gov.au/content/753273" TargetMode="External" Id="Rc83aef01d6d4443e" /><Relationship Type="http://schemas.openxmlformats.org/officeDocument/2006/relationships/hyperlink" Target="https://meteor.aihw.gov.au/RegistrationAuthority/12" TargetMode="External" Id="R4292c98ba906468f" /><Relationship Type="http://schemas.openxmlformats.org/officeDocument/2006/relationships/hyperlink" Target="https://meteor.aihw.gov.au/content/753277" TargetMode="External" Id="R126e262deec64d76" /><Relationship Type="http://schemas.openxmlformats.org/officeDocument/2006/relationships/hyperlink" Target="https://meteor.aihw.gov.au/RegistrationAuthority/12" TargetMode="External" Id="R6291529771d2440d" /><Relationship Type="http://schemas.openxmlformats.org/officeDocument/2006/relationships/hyperlink" Target="https://meteor.aihw.gov.au/content/753271" TargetMode="External" Id="R2d4af6e99b7b4a1f" /><Relationship Type="http://schemas.openxmlformats.org/officeDocument/2006/relationships/hyperlink" Target="https://meteor.aihw.gov.au/RegistrationAuthority/12" TargetMode="External" Id="R348efa3f09694040" /><Relationship Type="http://schemas.openxmlformats.org/officeDocument/2006/relationships/hyperlink" Target="https://meteor.aihw.gov.au/content/774422" TargetMode="External" Id="Rd5dde0f5694845ee" /><Relationship Type="http://schemas.openxmlformats.org/officeDocument/2006/relationships/hyperlink" Target="https://meteor.aihw.gov.au/RegistrationAuthority/12" TargetMode="External" Id="Rd2dcfe0add354493" /><Relationship Type="http://schemas.openxmlformats.org/officeDocument/2006/relationships/hyperlink" Target="https://meteor.aihw.gov.au/content/774420" TargetMode="External" Id="R86fd0563b7d5478a" /><Relationship Type="http://schemas.openxmlformats.org/officeDocument/2006/relationships/hyperlink" Target="https://meteor.aihw.gov.au/RegistrationAuthority/12" TargetMode="External" Id="R4eb964ad384e4975" /><Relationship Type="http://schemas.openxmlformats.org/officeDocument/2006/relationships/hyperlink" Target="https://meteor.aihw.gov.au/content/774424" TargetMode="External" Id="Re6cd7580d78c48f2" /><Relationship Type="http://schemas.openxmlformats.org/officeDocument/2006/relationships/hyperlink" Target="https://meteor.aihw.gov.au/RegistrationAuthority/12" TargetMode="External" Id="R06e1167aa24d4dd4" /><Relationship Type="http://schemas.openxmlformats.org/officeDocument/2006/relationships/hyperlink" Target="https://meteor.aihw.gov.au/content/774426" TargetMode="External" Id="R63eb470de1da44e2" /><Relationship Type="http://schemas.openxmlformats.org/officeDocument/2006/relationships/hyperlink" Target="https://meteor.aihw.gov.au/RegistrationAuthority/12" TargetMode="External" Id="R9f561caac3104a5e" /><Relationship Type="http://schemas.openxmlformats.org/officeDocument/2006/relationships/hyperlink" Target="https://meteor.aihw.gov.au/content/725538" TargetMode="External" Id="Re4c519e9333245fa" /><Relationship Type="http://schemas.openxmlformats.org/officeDocument/2006/relationships/hyperlink" Target="https://meteor.aihw.gov.au/RegistrationAuthority/12" TargetMode="External" Id="Re10bef62d941451a" /><Relationship Type="http://schemas.openxmlformats.org/officeDocument/2006/relationships/hyperlink" Target="https://meteor.aihw.gov.au/content/725536" TargetMode="External" Id="R248d4e8f74054d19" /><Relationship Type="http://schemas.openxmlformats.org/officeDocument/2006/relationships/hyperlink" Target="https://meteor.aihw.gov.au/RegistrationAuthority/12" TargetMode="External" Id="Rdd5db96f04704bba" /><Relationship Type="http://schemas.openxmlformats.org/officeDocument/2006/relationships/hyperlink" Target="https://meteor.aihw.gov.au/content/783667" TargetMode="External" Id="R48bbe24efe8c42ca" /><Relationship Type="http://schemas.openxmlformats.org/officeDocument/2006/relationships/hyperlink" Target="https://meteor.aihw.gov.au/RegistrationAuthority/12" TargetMode="External" Id="R158a3337d25e4007" /><Relationship Type="http://schemas.openxmlformats.org/officeDocument/2006/relationships/hyperlink" Target="https://meteor.aihw.gov.au/content/783671" TargetMode="External" Id="R74bd1f2e2ff54e42" /><Relationship Type="http://schemas.openxmlformats.org/officeDocument/2006/relationships/hyperlink" Target="https://meteor.aihw.gov.au/RegistrationAuthority/12" TargetMode="External" Id="Rf0e17a3b0e144639" /><Relationship Type="http://schemas.openxmlformats.org/officeDocument/2006/relationships/hyperlink" Target="https://meteor.aihw.gov.au/content/783673" TargetMode="External" Id="R6c2866b02874476e" /><Relationship Type="http://schemas.openxmlformats.org/officeDocument/2006/relationships/hyperlink" Target="https://meteor.aihw.gov.au/RegistrationAuthority/12" TargetMode="External" Id="R31f4f91d5840440b" /><Relationship Type="http://schemas.openxmlformats.org/officeDocument/2006/relationships/hyperlink" Target="https://meteor.aihw.gov.au/content/783669" TargetMode="External" Id="Rf596b5d9d2c74fb1" /><Relationship Type="http://schemas.openxmlformats.org/officeDocument/2006/relationships/hyperlink" Target="https://meteor.aihw.gov.au/RegistrationAuthority/12" TargetMode="External" Id="R759993d373634d07" /></Relationships>
</file>

<file path=word/_rels/header1.xml.rels>&#65279;<?xml version="1.0" encoding="utf-8"?><Relationships xmlns="http://schemas.openxmlformats.org/package/2006/relationships"><Relationship Type="http://schemas.openxmlformats.org/officeDocument/2006/relationships/image" Target="/media/image.png" Id="Rdf882e7762874d9f" /></Relationships>
</file>