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09b9b483b84675"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34455024448be">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(NHRA) for total recurrent expenditure on the provision of contracted care by health-care services outside of the establishment (public or private, operating internally or externally) incurred by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d3e88991e54051">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7f8c833bd4d7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expenditure on the provision of contracted care by health-care services outside of the establishment (public or private, operating internally or externally) incurred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40a0033b93450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70a594a3454f39">
              <w:r>
                <w:rPr>
                  <w:rStyle w:val="Hyperlink"/>
                </w:rPr>
                <w:t xml:space="preserve">Recurrent contracted care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7842ddedb74698">
              <w:r>
                <w:rPr>
                  <w:rStyle w:val="Hyperlink"/>
                </w:rPr>
                <w:t xml:space="preserve">National Health Reform Agreement 2011 product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c6a933d9e4b15">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f3914d29d8794d98">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8700c753da034bcc">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aa00003ad3644180">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21a95f02cd447d">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049c2324039b4e6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f0f050141e244ab">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1795dba562ae4fd9">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88fb0b88cd3348f6">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475efb0ce7a04ba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456858f7f546de">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1ccc715605704eb5">
              <w:r>
                <w:rPr>
                  <w:rStyle w:val="Hyperlink"/>
                  <w:color w:val="244061"/>
                </w:rPr>
                <w:t xml:space="preserve">Health</w:t>
              </w:r>
            </w:hyperlink>
            <w:r>
              <w:rPr>
                <w:rStyle w:val="row-content"/>
                <w:color w:val="244061"/>
              </w:rPr>
              <w:t xml:space="preserve">, Standard 18/12/2019</w:t>
            </w:r>
          </w:p>
          <w:p>
            <w:r>
              <w:br/>
            </w:r>
          </w:p>
        </w:tc>
      </w:tr>
    </w:tbl>
    <w:p/>
    <w:tbl>
      <w:tblPr>
        <w:tblStyle w:val="TableGrid"/>
        <w:tblW w:w="0" w:type="auto"/>
      </w:tblPr>
    </w:tbl>
    <w:p>
      <w:r>
        <w:br/>
      </w:r>
    </w:p>
    <w:sectPr>
      <w:footerReference xmlns:r="http://schemas.openxmlformats.org/officeDocument/2006/relationships" w:type="default" r:id="Rd36c6968fcc1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718103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f3a328aa1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c6968fcc1431c" /><Relationship Type="http://schemas.openxmlformats.org/officeDocument/2006/relationships/header" Target="/word/header1.xml" Id="Rda6c32e752c24b42" /><Relationship Type="http://schemas.openxmlformats.org/officeDocument/2006/relationships/settings" Target="/word/settings.xml" Id="Ra968014b06f24e10" /><Relationship Type="http://schemas.openxmlformats.org/officeDocument/2006/relationships/styles" Target="/word/styles.xml" Id="R41cd27b06dfe4b8b" /><Relationship Type="http://schemas.openxmlformats.org/officeDocument/2006/relationships/hyperlink" Target="https://meteor.aihw.gov.au/RegistrationAuthority/12" TargetMode="External" Id="R83b34455024448be" /><Relationship Type="http://schemas.openxmlformats.org/officeDocument/2006/relationships/hyperlink" Target="https://meteor.aihw.gov.au/content/686231" TargetMode="External" Id="R01d3e88991e54051" /><Relationship Type="http://schemas.openxmlformats.org/officeDocument/2006/relationships/hyperlink" Target="https://meteor.aihw.gov.au/RegistrationAuthority/12" TargetMode="External" Id="R7837f8c833bd4d71" /><Relationship Type="http://schemas.openxmlformats.org/officeDocument/2006/relationships/hyperlink" Target="https://meteor.aihw.gov.au/content/268953" TargetMode="External" Id="R7540a0033b934501" /><Relationship Type="http://schemas.openxmlformats.org/officeDocument/2006/relationships/hyperlink" Target="https://meteor.aihw.gov.au/content/686234" TargetMode="External" Id="R2570a594a3454f39" /><Relationship Type="http://schemas.openxmlformats.org/officeDocument/2006/relationships/hyperlink" Target="https://meteor.aihw.gov.au/content/718098" TargetMode="External" Id="R4d7842ddedb74698" /><Relationship Type="http://schemas.openxmlformats.org/officeDocument/2006/relationships/hyperlink" Target="https://meteor.aihw.gov.au/RegistrationAuthority/12" TargetMode="External" Id="R418c6a933d9e4b15" /><Relationship Type="http://schemas.openxmlformats.org/officeDocument/2006/relationships/numbering" Target="/word/numbering.xml" Id="R7953b922962d4524" /><Relationship Type="http://schemas.openxmlformats.org/officeDocument/2006/relationships/hyperlink" Target="https://www.ihpa.gov.au/publications/national-efficient-price-determination-2019-20" TargetMode="External" Id="Rf3914d29d8794d98" /><Relationship Type="http://schemas.openxmlformats.org/officeDocument/2006/relationships/hyperlink" Target="https://www.ihpa.gov.au/publications/national-efficient-cost-determination-2019-20" TargetMode="External" Id="R8700c753da034bcc" /><Relationship Type="http://schemas.openxmlformats.org/officeDocument/2006/relationships/hyperlink" Target="https://www.ihpa.gov.au/publications/national-pricing-model-technical-specifications-2019-20" TargetMode="External" Id="Raa00003ad3644180" /><Relationship Type="http://schemas.openxmlformats.org/officeDocument/2006/relationships/hyperlink" Target="https://meteor.aihw.gov.au/content/706373" TargetMode="External" Id="Re721a95f02cd447d" /><Relationship Type="http://schemas.openxmlformats.org/officeDocument/2006/relationships/hyperlink" Target="https://meteor.aihw.gov.au/RegistrationAuthority/12" TargetMode="External" Id="R049c2324039b4e6a" /><Relationship Type="http://schemas.openxmlformats.org/officeDocument/2006/relationships/hyperlink" Target="https://meteor.aihw.gov.au/content/718194" TargetMode="External" Id="R7f0f050141e244ab" /><Relationship Type="http://schemas.openxmlformats.org/officeDocument/2006/relationships/hyperlink" Target="https://meteor.aihw.gov.au/RegistrationAuthority/12" TargetMode="External" Id="R1795dba562ae4fd9" /><Relationship Type="http://schemas.openxmlformats.org/officeDocument/2006/relationships/hyperlink" Target="https://meteor.aihw.gov.au/content/706378" TargetMode="External" Id="R88fb0b88cd3348f6" /><Relationship Type="http://schemas.openxmlformats.org/officeDocument/2006/relationships/hyperlink" Target="https://meteor.aihw.gov.au/RegistrationAuthority/12" TargetMode="External" Id="R475efb0ce7a04ba0" /><Relationship Type="http://schemas.openxmlformats.org/officeDocument/2006/relationships/hyperlink" Target="https://meteor.aihw.gov.au/content/718014" TargetMode="External" Id="R41456858f7f546de" /><Relationship Type="http://schemas.openxmlformats.org/officeDocument/2006/relationships/hyperlink" Target="https://meteor.aihw.gov.au/RegistrationAuthority/12" TargetMode="External" Id="R1ccc715605704eb5" /></Relationships>
</file>

<file path=word/_rels/header1.xml.rels>&#65279;<?xml version="1.0" encoding="utf-8"?><Relationships xmlns="http://schemas.openxmlformats.org/package/2006/relationships"><Relationship Type="http://schemas.openxmlformats.org/officeDocument/2006/relationships/image" Target="/media/image.png" Id="Rd62f3a328aa14662" /></Relationships>
</file>