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d148aae871480c"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c0737cf684ea4">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8f89418a61473d">
              <w:r>
                <w:rPr>
                  <w:rStyle w:val="Hyperlink"/>
                </w:rPr>
                <w:t xml:space="preserve">National Core Maternity Indicators, 2019</w:t>
              </w:r>
            </w:hyperlink>
          </w:p>
          <w:p>
            <w:pPr>
              <w:spacing w:before="0" w:after="0"/>
            </w:pPr>
            <w:r>
              <w:rPr>
                <w:rStyle w:val="row-content"/>
                <w:color w:val="244061"/>
              </w:rPr>
              <w:t xml:space="preserve">       </w:t>
            </w:r>
            <w:hyperlink w:history="true" r:id="Ra4a4f83a62374c1f">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babies born at or after 40 weeks gestation who weighed less than 2,750 grams at birth, divided by the number of babies born at or after 40 weeks gestation,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Births included are those for babies born at or after 40 weeks gestation. This includes stillborn babies and babies from a multiple birth.</w:t>
            </w:r>
          </w:p>
          <w:p>
            <w:pPr>
              <w:spacing w:after="160"/>
            </w:pPr>
            <w:r>
              <w:rPr>
                <w:rStyle w:val="row-content-rich-text"/>
              </w:rPr>
              <w:t xml:space="preserve">Births excluded are those for babies born before 40 completed weeks gestational age, that is before 40 weeks and 0 (zero) days.</w:t>
            </w:r>
          </w:p>
          <w:p>
            <w:pPr/>
            <w:r>
              <w:rPr>
                <w:rStyle w:val="row-content-rich-text"/>
              </w:rPr>
              <w:t xml:space="preserve">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f91a9051c449e7">
              <w:r>
                <w:rPr>
                  <w:rStyle w:val="Hyperlink"/>
                </w:rPr>
                <w:t xml:space="preserve">Birth—birth weight, total grams NNNN</w:t>
              </w:r>
            </w:hyperlink>
          </w:p>
          <w:p>
            <w:r>
              <w:rPr>
                <w:rStyle w:val="row-content"/>
                <w:b/>
              </w:rPr>
              <w:t xml:space="preserve">Data Source</w:t>
            </w:r>
          </w:p>
          <w:p>
            <w:hyperlink w:history="true" r:id="R17dc65e7c8404839">
              <w:r>
                <w:rPr>
                  <w:rStyle w:val="Hyperlink"/>
                </w:rPr>
                <w:t xml:space="preserve">Perinatal National Minimum Data Set (NMDS)</w:t>
              </w:r>
            </w:hyperlink>
          </w:p>
          <w:p>
            <w:r>
              <w:rPr>
                <w:rStyle w:val="row-content"/>
                <w:b/>
              </w:rPr>
              <w:t xml:space="preserve">NMDS / DSS</w:t>
            </w:r>
          </w:p>
          <w:p>
            <w:hyperlink w:history="true" r:id="R89407c5e122e438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12f44b387040c0">
              <w:r>
                <w:rPr>
                  <w:rStyle w:val="Hyperlink"/>
                </w:rPr>
                <w:t xml:space="preserve">Product of conception—gestational age, completed weeks N[N]</w:t>
              </w:r>
            </w:hyperlink>
          </w:p>
          <w:p>
            <w:r>
              <w:rPr>
                <w:rStyle w:val="row-content"/>
                <w:b/>
              </w:rPr>
              <w:t xml:space="preserve">Data Source</w:t>
            </w:r>
          </w:p>
          <w:p>
            <w:hyperlink w:history="true" r:id="R6232a9c49e7748d9">
              <w:r>
                <w:rPr>
                  <w:rStyle w:val="Hyperlink"/>
                </w:rPr>
                <w:t xml:space="preserve">Perinatal National Minimum Data Set (NMDS)</w:t>
              </w:r>
            </w:hyperlink>
          </w:p>
          <w:p>
            <w:r>
              <w:rPr>
                <w:rStyle w:val="row-content"/>
                <w:b/>
              </w:rPr>
              <w:t xml:space="preserve">NMDS / DSS</w:t>
            </w:r>
          </w:p>
          <w:p>
            <w:hyperlink w:history="true" r:id="R8a721970e1a9461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cf6bb828d342cb">
              <w:r>
                <w:rPr>
                  <w:rStyle w:val="Hyperlink"/>
                </w:rPr>
                <w:t xml:space="preserve">Product of conception—gestational age, completed weeks N[N]</w:t>
              </w:r>
            </w:hyperlink>
          </w:p>
          <w:p>
            <w:r>
              <w:rPr>
                <w:rStyle w:val="row-content"/>
                <w:b/>
              </w:rPr>
              <w:t xml:space="preserve">Data Source</w:t>
            </w:r>
          </w:p>
          <w:p>
            <w:hyperlink w:history="true" r:id="R4783fda433de455e">
              <w:r>
                <w:rPr>
                  <w:rStyle w:val="Hyperlink"/>
                </w:rPr>
                <w:t xml:space="preserve">Perinatal National Minimum Data Set (NMDS)</w:t>
              </w:r>
            </w:hyperlink>
          </w:p>
          <w:p>
            <w:r>
              <w:rPr>
                <w:rStyle w:val="row-content"/>
                <w:b/>
              </w:rPr>
              <w:t xml:space="preserve">NMDS / DSS</w:t>
            </w:r>
          </w:p>
          <w:p>
            <w:hyperlink w:history="true" r:id="R2784f17805f545f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Mother's smoking status during pregnancy</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075fbfb690d7482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fe43982d2733428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Smoking status during pregnancy</w:t>
            </w:r>
          </w:p>
          <w:p>
            <w:r>
              <w:rPr>
                <w:rStyle w:val="row-content"/>
              </w:rPr>
              <w:t xml:space="preserve"> </w:t>
            </w:r>
          </w:p>
          <w:p>
            <w:r>
              <w:rPr>
                <w:rStyle w:val="row-content"/>
                <w:b/>
              </w:rPr>
              <w:t xml:space="preserve">Data Source</w:t>
            </w:r>
          </w:p>
          <w:p>
            <w:hyperlink w:history="true" r:id="R4c48acbf49db4cf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w:t>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313a1528dd4623">
              <w:r>
                <w:rPr>
                  <w:rStyle w:val="Hyperlink"/>
                </w:rPr>
                <w:t xml:space="preserve">Birth event—state/territory of birth, code N</w:t>
              </w:r>
            </w:hyperlink>
          </w:p>
          <w:p>
            <w:r>
              <w:rPr>
                <w:rStyle w:val="row-content"/>
                <w:b/>
              </w:rPr>
              <w:t xml:space="preserve">Data Source</w:t>
            </w:r>
          </w:p>
          <w:p>
            <w:hyperlink w:history="true" r:id="Rebb241b9f4cb479c">
              <w:r>
                <w:rPr>
                  <w:rStyle w:val="Hyperlink"/>
                </w:rPr>
                <w:t xml:space="preserve">Perinatal National Minimum Data Set (NMDS)</w:t>
              </w:r>
            </w:hyperlink>
          </w:p>
          <w:p>
            <w:r>
              <w:rPr>
                <w:rStyle w:val="row-content"/>
                <w:b/>
              </w:rPr>
              <w:t xml:space="preserve">NMDS / DSS</w:t>
            </w:r>
          </w:p>
          <w:p>
            <w:hyperlink w:history="true" r:id="R03a224d39ca8422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4f5b5b27e74c12">
              <w:r>
                <w:rPr>
                  <w:rStyle w:val="Hyperlink"/>
                </w:rPr>
                <w:t xml:space="preserve">Person—date of birth, DDMMYYYY</w:t>
              </w:r>
            </w:hyperlink>
          </w:p>
          <w:p>
            <w:r>
              <w:rPr>
                <w:rStyle w:val="row-content"/>
                <w:b/>
              </w:rPr>
              <w:t xml:space="preserve">Data Source</w:t>
            </w:r>
          </w:p>
          <w:p>
            <w:hyperlink w:history="true" r:id="Re4f4aed248d34d64">
              <w:r>
                <w:rPr>
                  <w:rStyle w:val="Hyperlink"/>
                </w:rPr>
                <w:t xml:space="preserve">Perinatal National Minimum Data Set (NMDS)</w:t>
              </w:r>
            </w:hyperlink>
          </w:p>
          <w:p>
            <w:r>
              <w:rPr>
                <w:rStyle w:val="row-content"/>
                <w:b/>
              </w:rPr>
              <w:t xml:space="preserve">NMDS / DSS</w:t>
            </w:r>
          </w:p>
          <w:p>
            <w:hyperlink w:history="true" r:id="R69f61e94678e474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bfef267b17f4082">
              <w:r>
                <w:rPr>
                  <w:rStyle w:val="Hyperlink"/>
                </w:rPr>
                <w:t xml:space="preserve">Person—sex, code N</w:t>
              </w:r>
            </w:hyperlink>
          </w:p>
          <w:p>
            <w:r>
              <w:rPr>
                <w:rStyle w:val="row-content"/>
                <w:b/>
              </w:rPr>
              <w:t xml:space="preserve">Data Source</w:t>
            </w:r>
          </w:p>
          <w:p>
            <w:hyperlink w:history="true" r:id="R9960ac13f4b74896">
              <w:r>
                <w:rPr>
                  <w:rStyle w:val="Hyperlink"/>
                </w:rPr>
                <w:t xml:space="preserve">Perinatal National Minimum Data Set (NMDS)</w:t>
              </w:r>
            </w:hyperlink>
          </w:p>
          <w:p>
            <w:r>
              <w:rPr>
                <w:rStyle w:val="row-content"/>
                <w:b/>
              </w:rPr>
              <w:t xml:space="preserve">NMDS / DSS</w:t>
            </w:r>
          </w:p>
          <w:p>
            <w:hyperlink w:history="true" r:id="R6830487321a24dc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41927b36a74a9b">
              <w:r>
                <w:rPr>
                  <w:rStyle w:val="Hyperlink"/>
                </w:rPr>
                <w:t xml:space="preserve">Person—Indigenous status, code N</w:t>
              </w:r>
            </w:hyperlink>
          </w:p>
          <w:p>
            <w:r>
              <w:rPr>
                <w:rStyle w:val="row-content"/>
                <w:b/>
              </w:rPr>
              <w:t xml:space="preserve">Data Source</w:t>
            </w:r>
          </w:p>
          <w:p>
            <w:hyperlink w:history="true" r:id="R954386ac8e42421a">
              <w:r>
                <w:rPr>
                  <w:rStyle w:val="Hyperlink"/>
                </w:rPr>
                <w:t xml:space="preserve">Perinatal National Minimum Data Set (NMDS)</w:t>
              </w:r>
            </w:hyperlink>
          </w:p>
          <w:p>
            <w:r>
              <w:rPr>
                <w:rStyle w:val="row-content"/>
                <w:b/>
              </w:rPr>
              <w:t xml:space="preserve">NMDS / DSS</w:t>
            </w:r>
          </w:p>
          <w:p>
            <w:hyperlink w:history="true" r:id="Rd98b520197954f0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3d549037e24da9">
              <w:r>
                <w:rPr>
                  <w:rStyle w:val="Hyperlink"/>
                </w:rPr>
                <w:t xml:space="preserve">Person—country of birth, code (SACC 2016) NNNN</w:t>
              </w:r>
            </w:hyperlink>
          </w:p>
          <w:p>
            <w:r>
              <w:rPr>
                <w:rStyle w:val="row-content"/>
                <w:b/>
              </w:rPr>
              <w:t xml:space="preserve">Data Source</w:t>
            </w:r>
          </w:p>
          <w:p>
            <w:hyperlink w:history="true" r:id="R348db8bd236d4e60">
              <w:r>
                <w:rPr>
                  <w:rStyle w:val="Hyperlink"/>
                </w:rPr>
                <w:t xml:space="preserve">Perinatal National Minimum Data Set (NMDS)</w:t>
              </w:r>
            </w:hyperlink>
          </w:p>
          <w:p>
            <w:r>
              <w:rPr>
                <w:rStyle w:val="row-content"/>
                <w:b/>
              </w:rPr>
              <w:t xml:space="preserve">NMDS / DSS</w:t>
            </w:r>
          </w:p>
          <w:p>
            <w:hyperlink w:history="true" r:id="R3fc7c3cd91d548a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8d400cf46b7743d1">
              <w:r>
                <w:rPr>
                  <w:rStyle w:val="Hyperlink"/>
                </w:rPr>
                <w:t xml:space="preserve">Person—area of usual residence, statistical area level 2 (SA2) code (ASGS 2016) N(9)</w:t>
              </w:r>
            </w:hyperlink>
          </w:p>
          <w:p>
            <w:r>
              <w:rPr>
                <w:rStyle w:val="row-content"/>
                <w:b/>
              </w:rPr>
              <w:t xml:space="preserve">Data Source</w:t>
            </w:r>
          </w:p>
          <w:p>
            <w:hyperlink w:history="true" r:id="R78def48b38374763">
              <w:r>
                <w:rPr>
                  <w:rStyle w:val="Hyperlink"/>
                </w:rPr>
                <w:t xml:space="preserve">Perinatal National Minimum Data Set (NMDS)</w:t>
              </w:r>
            </w:hyperlink>
          </w:p>
          <w:p>
            <w:r>
              <w:rPr>
                <w:rStyle w:val="row-content"/>
                <w:b/>
              </w:rPr>
              <w:t xml:space="preserve">NMDS / DSS</w:t>
            </w:r>
          </w:p>
          <w:p>
            <w:hyperlink w:history="true" r:id="R6ea2144aa3c24a9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r>
              <w:rPr>
                <w:rStyle w:val="row-content-rich-text"/>
              </w:rPr>
              <w:t xml:space="preserve">Modified from Australian Council on Healthcare Standards (ACHS) Indicator 8.1: Babies with severe intrauterine growth restriction.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825206a0bb4732">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f890e446711456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b64fff7ffcd2426e">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56561919a0423f">
              <w:r>
                <w:rPr>
                  <w:rStyle w:val="Hyperlink"/>
                </w:rPr>
                <w:t xml:space="preserve">National Core Maternity Indicators: PI 10–Small babies among births at or after 40 weeks gestation, 2018</w:t>
              </w:r>
            </w:hyperlink>
          </w:p>
          <w:p>
            <w:pPr>
              <w:spacing w:before="0" w:after="0"/>
            </w:pPr>
            <w:r>
              <w:rPr>
                <w:rStyle w:val="row-content"/>
                <w:color w:val="244061"/>
              </w:rPr>
              <w:t xml:space="preserve">       </w:t>
            </w:r>
            <w:hyperlink w:history="true" r:id="Rf128bfc4c33e4abd">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fe5baa73221f4aea">
              <w:r>
                <w:rPr>
                  <w:rStyle w:val="Hyperlink"/>
                </w:rPr>
                <w:t xml:space="preserve">National Core Maternity Indicators: PI 10–Small babies among births at or after 40 weeks gestation, 2020</w:t>
              </w:r>
            </w:hyperlink>
          </w:p>
          <w:p>
            <w:pPr>
              <w:spacing w:before="0" w:after="0"/>
            </w:pPr>
            <w:r>
              <w:rPr>
                <w:rStyle w:val="row-content"/>
                <w:color w:val="244061"/>
              </w:rPr>
              <w:t xml:space="preserve">       </w:t>
            </w:r>
            <w:hyperlink w:history="true" r:id="Rcd0745ecab4f42fd">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11f27eeaffa147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080481aa614b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27eeaffa1479d" /><Relationship Type="http://schemas.openxmlformats.org/officeDocument/2006/relationships/header" Target="/word/header1.xml" Id="R953c1b8d00004b0d" /><Relationship Type="http://schemas.openxmlformats.org/officeDocument/2006/relationships/settings" Target="/word/settings.xml" Id="R6e1a8a5139614e8f" /><Relationship Type="http://schemas.openxmlformats.org/officeDocument/2006/relationships/styles" Target="/word/styles.xml" Id="Rde7def485c7e49b7" /><Relationship Type="http://schemas.openxmlformats.org/officeDocument/2006/relationships/hyperlink" Target="https://meteor.aihw.gov.au/RegistrationAuthority/12" TargetMode="External" Id="R504c0737cf684ea4" /><Relationship Type="http://schemas.openxmlformats.org/officeDocument/2006/relationships/hyperlink" Target="https://meteor.aihw.gov.au/content/717443" TargetMode="External" Id="Re78f89418a61473d" /><Relationship Type="http://schemas.openxmlformats.org/officeDocument/2006/relationships/hyperlink" Target="https://meteor.aihw.gov.au/RegistrationAuthority/12" TargetMode="External" Id="Ra4a4f83a62374c1f" /><Relationship Type="http://schemas.openxmlformats.org/officeDocument/2006/relationships/hyperlink" Target="https://meteor.aihw.gov.au/content/269938" TargetMode="External" Id="Rb4f91a9051c449e7" /><Relationship Type="http://schemas.openxmlformats.org/officeDocument/2006/relationships/hyperlink" Target="https://meteor.aihw.gov.au/content/395005" TargetMode="External" Id="R17dc65e7c8404839" /><Relationship Type="http://schemas.openxmlformats.org/officeDocument/2006/relationships/hyperlink" Target="https://meteor.aihw.gov.au/content/517456" TargetMode="External" Id="R89407c5e122e438d" /><Relationship Type="http://schemas.openxmlformats.org/officeDocument/2006/relationships/hyperlink" Target="https://meteor.aihw.gov.au/content/298105" TargetMode="External" Id="R2f12f44b387040c0" /><Relationship Type="http://schemas.openxmlformats.org/officeDocument/2006/relationships/hyperlink" Target="https://meteor.aihw.gov.au/content/395005" TargetMode="External" Id="R6232a9c49e7748d9" /><Relationship Type="http://schemas.openxmlformats.org/officeDocument/2006/relationships/hyperlink" Target="https://meteor.aihw.gov.au/content/517456" TargetMode="External" Id="R8a721970e1a9461e" /><Relationship Type="http://schemas.openxmlformats.org/officeDocument/2006/relationships/hyperlink" Target="https://meteor.aihw.gov.au/content/298105" TargetMode="External" Id="R66cf6bb828d342cb" /><Relationship Type="http://schemas.openxmlformats.org/officeDocument/2006/relationships/hyperlink" Target="https://meteor.aihw.gov.au/content/395005" TargetMode="External" Id="R4783fda433de455e" /><Relationship Type="http://schemas.openxmlformats.org/officeDocument/2006/relationships/hyperlink" Target="https://meteor.aihw.gov.au/content/517456" TargetMode="External" Id="R2784f17805f545f1" /><Relationship Type="http://schemas.openxmlformats.org/officeDocument/2006/relationships/numbering" Target="/word/numbering.xml" Id="R1390db32a83e4897" /><Relationship Type="http://schemas.openxmlformats.org/officeDocument/2006/relationships/hyperlink" Target="https://meteor.aihw.gov.au/content/392479" TargetMode="External" Id="R075fbfb690d7482f" /><Relationship Type="http://schemas.openxmlformats.org/officeDocument/2006/relationships/hyperlink" Target="https://meteor.aihw.gov.au/content/392479" TargetMode="External" Id="Rfe43982d2733428e" /><Relationship Type="http://schemas.openxmlformats.org/officeDocument/2006/relationships/hyperlink" Target="https://meteor.aihw.gov.au/content/392479" TargetMode="External" Id="R4c48acbf49db4cf7" /><Relationship Type="http://schemas.openxmlformats.org/officeDocument/2006/relationships/hyperlink" Target="https://meteor.aihw.gov.au/content/270151" TargetMode="External" Id="Raa313a1528dd4623" /><Relationship Type="http://schemas.openxmlformats.org/officeDocument/2006/relationships/hyperlink" Target="https://meteor.aihw.gov.au/content/395005" TargetMode="External" Id="Rebb241b9f4cb479c" /><Relationship Type="http://schemas.openxmlformats.org/officeDocument/2006/relationships/hyperlink" Target="https://meteor.aihw.gov.au/content/517456" TargetMode="External" Id="R03a224d39ca8422c" /><Relationship Type="http://schemas.openxmlformats.org/officeDocument/2006/relationships/hyperlink" Target="https://meteor.aihw.gov.au/content/287007" TargetMode="External" Id="Rff4f5b5b27e74c12" /><Relationship Type="http://schemas.openxmlformats.org/officeDocument/2006/relationships/hyperlink" Target="https://meteor.aihw.gov.au/content/395005" TargetMode="External" Id="Re4f4aed248d34d64" /><Relationship Type="http://schemas.openxmlformats.org/officeDocument/2006/relationships/hyperlink" Target="https://meteor.aihw.gov.au/content/517456" TargetMode="External" Id="R69f61e94678e474b" /><Relationship Type="http://schemas.openxmlformats.org/officeDocument/2006/relationships/hyperlink" Target="https://meteor.aihw.gov.au/content/287316" TargetMode="External" Id="R3bfef267b17f4082" /><Relationship Type="http://schemas.openxmlformats.org/officeDocument/2006/relationships/hyperlink" Target="https://meteor.aihw.gov.au/content/395005" TargetMode="External" Id="R9960ac13f4b74896" /><Relationship Type="http://schemas.openxmlformats.org/officeDocument/2006/relationships/hyperlink" Target="https://meteor.aihw.gov.au/content/517456" TargetMode="External" Id="R6830487321a24dc3" /><Relationship Type="http://schemas.openxmlformats.org/officeDocument/2006/relationships/hyperlink" Target="https://meteor.aihw.gov.au/content/602543" TargetMode="External" Id="Rdb41927b36a74a9b" /><Relationship Type="http://schemas.openxmlformats.org/officeDocument/2006/relationships/hyperlink" Target="https://meteor.aihw.gov.au/content/395005" TargetMode="External" Id="R954386ac8e42421a" /><Relationship Type="http://schemas.openxmlformats.org/officeDocument/2006/relationships/hyperlink" Target="https://meteor.aihw.gov.au/content/517456" TargetMode="External" Id="Rd98b520197954f0a" /><Relationship Type="http://schemas.openxmlformats.org/officeDocument/2006/relationships/hyperlink" Target="https://meteor.aihw.gov.au/content/659454" TargetMode="External" Id="R903d549037e24da9" /><Relationship Type="http://schemas.openxmlformats.org/officeDocument/2006/relationships/hyperlink" Target="https://meteor.aihw.gov.au/content/395005" TargetMode="External" Id="R348db8bd236d4e60" /><Relationship Type="http://schemas.openxmlformats.org/officeDocument/2006/relationships/hyperlink" Target="https://meteor.aihw.gov.au/content/517456" TargetMode="External" Id="R3fc7c3cd91d548ab" /><Relationship Type="http://schemas.openxmlformats.org/officeDocument/2006/relationships/hyperlink" Target="https://meteor.aihw.gov.au/content/659725" TargetMode="External" Id="R8d400cf46b7743d1" /><Relationship Type="http://schemas.openxmlformats.org/officeDocument/2006/relationships/hyperlink" Target="https://meteor.aihw.gov.au/content/395005" TargetMode="External" Id="R78def48b38374763" /><Relationship Type="http://schemas.openxmlformats.org/officeDocument/2006/relationships/hyperlink" Target="https://meteor.aihw.gov.au/content/517456" TargetMode="External" Id="R6ea2144aa3c24a94" /><Relationship Type="http://schemas.openxmlformats.org/officeDocument/2006/relationships/hyperlink" Target="https://meteor.aihw.gov.au/content/395005" TargetMode="External" Id="Re0825206a0bb4732" /><Relationship Type="http://schemas.openxmlformats.org/officeDocument/2006/relationships/hyperlink" Target="https://meteor.aihw.gov.au/content/392479" TargetMode="External" Id="R9f890e446711456e" /><Relationship Type="http://schemas.openxmlformats.org/officeDocument/2006/relationships/hyperlink" Target="https://www.achs.org.au/media/88679/clinical_indicator_report_2006_2013.pdf" TargetMode="External" Id="Rb64fff7ffcd2426e" /><Relationship Type="http://schemas.openxmlformats.org/officeDocument/2006/relationships/hyperlink" Target="https://meteor.aihw.gov.au/content/690170" TargetMode="External" Id="Rb556561919a0423f" /><Relationship Type="http://schemas.openxmlformats.org/officeDocument/2006/relationships/hyperlink" Target="https://meteor.aihw.gov.au/RegistrationAuthority/12" TargetMode="External" Id="Rf128bfc4c33e4abd" /><Relationship Type="http://schemas.openxmlformats.org/officeDocument/2006/relationships/hyperlink" Target="https://meteor.aihw.gov.au/content/728732" TargetMode="External" Id="Rfe5baa73221f4aea" /><Relationship Type="http://schemas.openxmlformats.org/officeDocument/2006/relationships/hyperlink" Target="https://meteor.aihw.gov.au/RegistrationAuthority/12" TargetMode="External" Id="Rcd0745ecab4f42fd" /></Relationships>
</file>

<file path=word/_rels/header1.xml.rels>&#65279;<?xml version="1.0" encoding="utf-8"?><Relationships xmlns="http://schemas.openxmlformats.org/package/2006/relationships"><Relationship Type="http://schemas.openxmlformats.org/officeDocument/2006/relationships/image" Target="/media/image.png" Id="Rd7080481aa614b05" /></Relationships>
</file>