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0cac0fb27e541c0"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08–Instrumental vaginal birth for selected females giving birth for the first time, 2019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08–Instrumental vaginal birth for selected females giving birth for the first time,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Instrumental vaginal birth for selected females giving birth for the first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08–Instrumental vaginal birth for selected females giving birth for the first time,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717542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07de8ff4c9425e">
              <w:r>
                <w:rPr>
                  <w:rStyle w:val="Hyperlink"/>
                  <w:color w:val="244061"/>
                </w:rPr>
                <w:t xml:space="preserve">Health</w:t>
              </w:r>
            </w:hyperlink>
            <w:r>
              <w:rPr>
                <w:rStyle w:val="row-content"/>
                <w:color w:val="244061"/>
              </w:rPr>
              <w:t xml:space="preserve">, Superseded 16/09/2020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selected females giving birth for the first time who gave birth by 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benchmark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952bfa5b1424f9e">
              <w:r>
                <w:rPr>
                  <w:rStyle w:val="Hyperlink"/>
                </w:rPr>
                <w:t xml:space="preserve">National Core Maternity Indicators, 2019</w:t>
              </w:r>
            </w:hyperlink>
          </w:p>
          <w:p>
            <w:pPr>
              <w:spacing w:before="0" w:after="0"/>
            </w:pPr>
            <w:r>
              <w:rPr>
                <w:rStyle w:val="row-content"/>
                <w:color w:val="244061"/>
              </w:rPr>
              <w:t xml:space="preserve">       </w:t>
            </w:r>
            <w:hyperlink w:history="true" r:id="R828c7ad29ac74a07">
              <w:r>
                <w:rPr>
                  <w:rStyle w:val="Hyperlink"/>
                  <w:color w:val="244061"/>
                </w:rPr>
                <w:t xml:space="preserve">Health</w:t>
              </w:r>
            </w:hyperlink>
            <w:r>
              <w:rPr>
                <w:rStyle w:val="row-content"/>
                <w:color w:val="244061"/>
              </w:rPr>
              <w:t xml:space="preserve">, Superseded 16/09/2020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34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selected females giving birth for the first time who gave birth by instrumental vaginal birth, divided by all selected females, and multiplied by 100.</w:t>
            </w:r>
          </w:p>
          <w:p>
            <w:pPr>
              <w:spacing w:after="160"/>
            </w:pPr>
            <w:r>
              <w:rPr>
                <w:rStyle w:val="row-content-rich-text"/>
              </w:rPr>
              <w:t xml:space="preserve">Selected females criteria: Females included are those who gave birth for the first time and met all of the following criteria:</w:t>
            </w:r>
          </w:p>
          <w:p>
            <w:pPr>
              <w:pStyle w:val="ListParagraph"/>
              <w:numPr>
                <w:ilvl w:val="0"/>
                <w:numId w:val="2"/>
              </w:numPr>
            </w:pPr>
            <w:r>
              <w:rPr>
                <w:rStyle w:val="row-content-rich-text"/>
              </w:rPr>
              <w:t xml:space="preserve">aged between 20 and 34</w:t>
            </w:r>
          </w:p>
          <w:p>
            <w:pPr>
              <w:pStyle w:val="ListParagraph"/>
              <w:numPr>
                <w:ilvl w:val="0"/>
                <w:numId w:val="2"/>
              </w:numPr>
            </w:pPr>
            <w:r>
              <w:rPr>
                <w:rStyle w:val="row-content-rich-text"/>
              </w:rPr>
              <w:t xml:space="preserve">gestational age at birth between 37 and 41 completed weeks</w:t>
            </w:r>
          </w:p>
          <w:p>
            <w:pPr>
              <w:pStyle w:val="ListParagraph"/>
              <w:numPr>
                <w:ilvl w:val="0"/>
                <w:numId w:val="2"/>
              </w:numPr>
            </w:pPr>
            <w:r>
              <w:rPr>
                <w:rStyle w:val="row-content-rich-text"/>
              </w:rPr>
              <w:t xml:space="preserve">pregnancy has one baby only (singleton)</w:t>
            </w:r>
          </w:p>
          <w:p>
            <w:pPr>
              <w:pStyle w:val="ListParagraph"/>
              <w:numPr>
                <w:ilvl w:val="0"/>
                <w:numId w:val="2"/>
              </w:numPr>
            </w:pPr>
            <w:r>
              <w:rPr>
                <w:rStyle w:val="row-content-rich-text"/>
              </w:rPr>
              <w:t xml:space="preserve">the presentation of the baby is vertex (baby's head was at the cervix).</w:t>
            </w:r>
          </w:p>
          <w:p>
            <w:pPr>
              <w:spacing w:after="160"/>
            </w:pPr>
            <w:r>
              <w:rPr>
                <w:rStyle w:val="row-content-rich-text"/>
              </w:rPr>
              <w:t xml:space="preserve">Excluded are those females who have given birth prior to the current birth or did not meet the selected females criteria.</w:t>
            </w:r>
          </w:p>
          <w:p>
            <w:pPr>
              <w:spacing w:after="160"/>
            </w:pPr>
            <w:r>
              <w:rPr>
                <w:rStyle w:val="row-content-rich-text"/>
              </w:rPr>
              <w:t xml:space="preserve">A birth is defined as the event in which a baby comes out of the uterus after a pregnancy of at least 20 weeks gestational age or weighing 400 grams or more.</w:t>
            </w:r>
          </w:p>
          <w:p>
            <w:pPr>
              <w:spacing w:after="160"/>
            </w:pPr>
            <w:r>
              <w:rPr>
                <w:rStyle w:val="row-content-rich-text"/>
              </w:rPr>
              <w:t xml:space="preserve">Gestational age is a clinical measure of the duration of the pregnancy. For the National Perinatal Data Collection gestational age is reported as completed weeks.</w:t>
            </w:r>
          </w:p>
          <w:p>
            <w:pPr/>
            <w:r>
              <w:rPr>
                <w:rStyle w:val="row-content-rich-text"/>
              </w:rPr>
              <w:t xml:space="preserve">An instrumental birth is a procedure that uses instruments (forceps or vacuum extraction) to assist the baby to come out through the vagina.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selected females giving birth for the first time who gave birth by 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75b677210164555">
              <w:r>
                <w:rPr>
                  <w:rStyle w:val="Hyperlink"/>
                </w:rPr>
                <w:t xml:space="preserve">Person—date of birth, DDMMYYYY</w:t>
              </w:r>
            </w:hyperlink>
          </w:p>
          <w:p>
            <w:r>
              <w:rPr>
                <w:rStyle w:val="row-content"/>
                <w:b/>
              </w:rPr>
              <w:t xml:space="preserve">Data Source</w:t>
            </w:r>
          </w:p>
          <w:p>
            <w:hyperlink w:history="true" r:id="Rca1be491a0004872">
              <w:r>
                <w:rPr>
                  <w:rStyle w:val="Hyperlink"/>
                </w:rPr>
                <w:t xml:space="preserve">Perinatal National Minimum Data Set (NMDS)</w:t>
              </w:r>
            </w:hyperlink>
          </w:p>
          <w:p>
            <w:r>
              <w:rPr>
                <w:rStyle w:val="row-content"/>
                <w:b/>
              </w:rPr>
              <w:t xml:space="preserve">NMDS / DSS</w:t>
            </w:r>
          </w:p>
          <w:p>
            <w:hyperlink w:history="true" r:id="Rc662c7e24a224ce7">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87ca87d9bf64192">
              <w:r>
                <w:rPr>
                  <w:rStyle w:val="Hyperlink"/>
                </w:rPr>
                <w:t xml:space="preserve">Birth event—birth method, code N</w:t>
              </w:r>
            </w:hyperlink>
          </w:p>
          <w:p>
            <w:r>
              <w:rPr>
                <w:rStyle w:val="row-content"/>
                <w:b/>
              </w:rPr>
              <w:t xml:space="preserve">Data Source</w:t>
            </w:r>
          </w:p>
          <w:p>
            <w:hyperlink w:history="true" r:id="R76cf098affc840ff">
              <w:r>
                <w:rPr>
                  <w:rStyle w:val="Hyperlink"/>
                </w:rPr>
                <w:t xml:space="preserve">Perinatal National Minimum Data Set (NMDS)</w:t>
              </w:r>
            </w:hyperlink>
          </w:p>
          <w:p>
            <w:r>
              <w:rPr>
                <w:rStyle w:val="row-content"/>
                <w:b/>
              </w:rPr>
              <w:t xml:space="preserve">NMDS / DSS</w:t>
            </w:r>
          </w:p>
          <w:p>
            <w:hyperlink w:history="true" r:id="R07520d0bd7b04120">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af9029e5a0c4d4b">
              <w:r>
                <w:rPr>
                  <w:rStyle w:val="Hyperlink"/>
                </w:rPr>
                <w:t xml:space="preserve">Product of conception—gestational age, completed weeks N[N]</w:t>
              </w:r>
            </w:hyperlink>
          </w:p>
          <w:p>
            <w:r>
              <w:rPr>
                <w:rStyle w:val="row-content"/>
                <w:b/>
              </w:rPr>
              <w:t xml:space="preserve">Data Source</w:t>
            </w:r>
          </w:p>
          <w:p>
            <w:hyperlink w:history="true" r:id="R1260987e35b74310">
              <w:r>
                <w:rPr>
                  <w:rStyle w:val="Hyperlink"/>
                </w:rPr>
                <w:t xml:space="preserve">Perinatal National Minimum Data Set (NMDS)</w:t>
              </w:r>
            </w:hyperlink>
          </w:p>
          <w:p>
            <w:r>
              <w:rPr>
                <w:rStyle w:val="row-content"/>
                <w:b/>
              </w:rPr>
              <w:t xml:space="preserve">NMDS / DSS</w:t>
            </w:r>
          </w:p>
          <w:p>
            <w:hyperlink w:history="true" r:id="R3029486bf7dd4a58">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1aa1f539a9f463f">
              <w:r>
                <w:rPr>
                  <w:rStyle w:val="Hyperlink"/>
                </w:rPr>
                <w:t xml:space="preserve">Birth event—birth presentation, code N</w:t>
              </w:r>
            </w:hyperlink>
          </w:p>
          <w:p>
            <w:r>
              <w:rPr>
                <w:rStyle w:val="row-content"/>
                <w:b/>
              </w:rPr>
              <w:t xml:space="preserve">Data Source</w:t>
            </w:r>
          </w:p>
          <w:p>
            <w:hyperlink w:history="true" r:id="Ra580841001ab42d1">
              <w:r>
                <w:rPr>
                  <w:rStyle w:val="Hyperlink"/>
                </w:rPr>
                <w:t xml:space="preserve">Perinatal National Minimum Data Set (NMDS)</w:t>
              </w:r>
            </w:hyperlink>
          </w:p>
          <w:p>
            <w:r>
              <w:rPr>
                <w:rStyle w:val="row-content"/>
                <w:b/>
              </w:rPr>
              <w:t xml:space="preserve">NMDS / DSS</w:t>
            </w:r>
          </w:p>
          <w:p>
            <w:hyperlink w:history="true" r:id="R3765bfd299774a1c">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32e7e45ff204867">
              <w:r>
                <w:rPr>
                  <w:rStyle w:val="Hyperlink"/>
                </w:rPr>
                <w:t xml:space="preserve">Birth event—birth plurality, code N</w:t>
              </w:r>
            </w:hyperlink>
          </w:p>
          <w:p>
            <w:r>
              <w:rPr>
                <w:rStyle w:val="row-content"/>
                <w:b/>
              </w:rPr>
              <w:t xml:space="preserve">Data Source</w:t>
            </w:r>
          </w:p>
          <w:p>
            <w:hyperlink w:history="true" r:id="Re6f0db1fa0504e7d">
              <w:r>
                <w:rPr>
                  <w:rStyle w:val="Hyperlink"/>
                </w:rPr>
                <w:t xml:space="preserve">Perinatal National Minimum Data Set (NMDS)</w:t>
              </w:r>
            </w:hyperlink>
          </w:p>
          <w:p>
            <w:r>
              <w:rPr>
                <w:rStyle w:val="row-content"/>
                <w:b/>
              </w:rPr>
              <w:t xml:space="preserve">NMDS / DSS</w:t>
            </w:r>
          </w:p>
          <w:p>
            <w:hyperlink w:history="true" r:id="R583f2bb4def449cb">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7ad6b33088c4703">
              <w:r>
                <w:rPr>
                  <w:rStyle w:val="Hyperlink"/>
                </w:rPr>
                <w:t xml:space="preserve">Female—parity, total pregnancies N[N]</w:t>
              </w:r>
            </w:hyperlink>
          </w:p>
          <w:p>
            <w:r>
              <w:rPr>
                <w:rStyle w:val="row-content"/>
                <w:b/>
              </w:rPr>
              <w:t xml:space="preserve">Data Source</w:t>
            </w:r>
          </w:p>
          <w:p>
            <w:hyperlink w:history="true" r:id="R39dbba4c86634aac">
              <w:r>
                <w:rPr>
                  <w:rStyle w:val="Hyperlink"/>
                </w:rPr>
                <w:t xml:space="preserve">Perinatal National Minimum Data Set (NMDS)</w:t>
              </w:r>
            </w:hyperlink>
          </w:p>
          <w:p>
            <w:r>
              <w:rPr>
                <w:rStyle w:val="row-content"/>
                <w:b/>
              </w:rPr>
              <w:t xml:space="preserve">NMDS / DSS</w:t>
            </w:r>
          </w:p>
          <w:p>
            <w:hyperlink w:history="true" r:id="R371db9e570ea4274">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All selected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d54505eaa2340c9">
              <w:r>
                <w:rPr>
                  <w:rStyle w:val="Hyperlink"/>
                </w:rPr>
                <w:t xml:space="preserve">Person—date of birth, DDMMYYYY</w:t>
              </w:r>
            </w:hyperlink>
          </w:p>
          <w:p>
            <w:r>
              <w:rPr>
                <w:rStyle w:val="row-content"/>
                <w:b/>
              </w:rPr>
              <w:t xml:space="preserve">Data Source</w:t>
            </w:r>
          </w:p>
          <w:p>
            <w:hyperlink w:history="true" r:id="Re0122df7ff1d4271">
              <w:r>
                <w:rPr>
                  <w:rStyle w:val="Hyperlink"/>
                </w:rPr>
                <w:t xml:space="preserve">Perinatal National Minimum Data Set (NMDS)</w:t>
              </w:r>
            </w:hyperlink>
          </w:p>
          <w:p>
            <w:r>
              <w:rPr>
                <w:rStyle w:val="row-content"/>
                <w:b/>
              </w:rPr>
              <w:t xml:space="preserve">NMDS / DSS</w:t>
            </w:r>
          </w:p>
          <w:p>
            <w:hyperlink w:history="true" r:id="Re6406806522b4724">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6c47f6fa95743a7">
              <w:r>
                <w:rPr>
                  <w:rStyle w:val="Hyperlink"/>
                </w:rPr>
                <w:t xml:space="preserve">Product of conception—gestational age, completed weeks N[N]</w:t>
              </w:r>
            </w:hyperlink>
          </w:p>
          <w:p>
            <w:r>
              <w:rPr>
                <w:rStyle w:val="row-content"/>
                <w:b/>
              </w:rPr>
              <w:t xml:space="preserve">Data Source</w:t>
            </w:r>
          </w:p>
          <w:p>
            <w:hyperlink w:history="true" r:id="Rfa7d133ea4264182">
              <w:r>
                <w:rPr>
                  <w:rStyle w:val="Hyperlink"/>
                </w:rPr>
                <w:t xml:space="preserve">Perinatal National Minimum Data Set (NMDS)</w:t>
              </w:r>
            </w:hyperlink>
          </w:p>
          <w:p>
            <w:r>
              <w:rPr>
                <w:rStyle w:val="row-content"/>
                <w:b/>
              </w:rPr>
              <w:t xml:space="preserve">NMDS / DSS</w:t>
            </w:r>
          </w:p>
          <w:p>
            <w:hyperlink w:history="true" r:id="R73fe283d8821446e">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b1b40df267d4649">
              <w:r>
                <w:rPr>
                  <w:rStyle w:val="Hyperlink"/>
                </w:rPr>
                <w:t xml:space="preserve">Birth event—birth presentation, code N</w:t>
              </w:r>
            </w:hyperlink>
          </w:p>
          <w:p>
            <w:r>
              <w:rPr>
                <w:rStyle w:val="row-content"/>
                <w:b/>
              </w:rPr>
              <w:t xml:space="preserve">Data Source</w:t>
            </w:r>
          </w:p>
          <w:p>
            <w:hyperlink w:history="true" r:id="Rde9fefc96809473d">
              <w:r>
                <w:rPr>
                  <w:rStyle w:val="Hyperlink"/>
                </w:rPr>
                <w:t xml:space="preserve">Perinatal National Minimum Data Set (NMDS)</w:t>
              </w:r>
            </w:hyperlink>
          </w:p>
          <w:p>
            <w:r>
              <w:rPr>
                <w:rStyle w:val="row-content"/>
                <w:b/>
              </w:rPr>
              <w:t xml:space="preserve">NMDS / DSS</w:t>
            </w:r>
          </w:p>
          <w:p>
            <w:hyperlink w:history="true" r:id="R5b063fb8a70c418c">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d611ddce2b747e5">
              <w:r>
                <w:rPr>
                  <w:rStyle w:val="Hyperlink"/>
                </w:rPr>
                <w:t xml:space="preserve">Birth event—birth plurality, code N</w:t>
              </w:r>
            </w:hyperlink>
          </w:p>
          <w:p>
            <w:r>
              <w:rPr>
                <w:rStyle w:val="row-content"/>
                <w:b/>
              </w:rPr>
              <w:t xml:space="preserve">Data Source</w:t>
            </w:r>
          </w:p>
          <w:p>
            <w:hyperlink w:history="true" r:id="R8b0b075fafd64cb1">
              <w:r>
                <w:rPr>
                  <w:rStyle w:val="Hyperlink"/>
                </w:rPr>
                <w:t xml:space="preserve">Perinatal National Minimum Data Set (NMDS)</w:t>
              </w:r>
            </w:hyperlink>
          </w:p>
          <w:p>
            <w:r>
              <w:rPr>
                <w:rStyle w:val="row-content"/>
                <w:b/>
              </w:rPr>
              <w:t xml:space="preserve">NMDS / DSS</w:t>
            </w:r>
          </w:p>
          <w:p>
            <w:hyperlink w:history="true" r:id="R659cef4b228f41ad">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329faedfe734479">
              <w:r>
                <w:rPr>
                  <w:rStyle w:val="Hyperlink"/>
                </w:rPr>
                <w:t xml:space="preserve">Female—parity, total pregnancies N[N]</w:t>
              </w:r>
            </w:hyperlink>
          </w:p>
          <w:p>
            <w:r>
              <w:rPr>
                <w:rStyle w:val="row-content"/>
                <w:b/>
              </w:rPr>
              <w:t xml:space="preserve">Data Source</w:t>
            </w:r>
          </w:p>
          <w:p>
            <w:hyperlink w:history="true" r:id="R5c63d155555143fe">
              <w:r>
                <w:rPr>
                  <w:rStyle w:val="Hyperlink"/>
                </w:rPr>
                <w:t xml:space="preserve">Perinatal National Minimum Data Set (NMDS)</w:t>
              </w:r>
            </w:hyperlink>
          </w:p>
          <w:p>
            <w:r>
              <w:rPr>
                <w:rStyle w:val="row-content"/>
                <w:b/>
              </w:rPr>
              <w:t xml:space="preserve">NMDS / DSS</w:t>
            </w:r>
          </w:p>
          <w:p>
            <w:hyperlink w:history="true" r:id="Rd887d05cf31b49b7">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Year of birth</w:t>
            </w:r>
          </w:p>
          <w:p>
            <w:pPr>
              <w:pStyle w:val="ListParagraph"/>
              <w:numPr>
                <w:ilvl w:val="0"/>
                <w:numId w:val="3"/>
              </w:numPr>
            </w:pPr>
            <w:r>
              <w:rPr>
                <w:rStyle w:val="row-content-rich-text"/>
              </w:rPr>
              <w:t xml:space="preserve">State or territory of birth</w:t>
            </w:r>
          </w:p>
          <w:p>
            <w:pPr>
              <w:pStyle w:val="ListParagraph"/>
              <w:numPr>
                <w:ilvl w:val="0"/>
                <w:numId w:val="3"/>
              </w:numPr>
            </w:pPr>
            <w:r>
              <w:rPr>
                <w:rStyle w:val="row-content-rich-text"/>
              </w:rPr>
              <w:t xml:space="preserve">Hospital annual number of births</w:t>
            </w:r>
          </w:p>
          <w:p>
            <w:pPr>
              <w:pStyle w:val="ListParagraph"/>
              <w:numPr>
                <w:ilvl w:val="0"/>
                <w:numId w:val="3"/>
              </w:numPr>
            </w:pPr>
            <w:r>
              <w:rPr>
                <w:rStyle w:val="row-content-rich-text"/>
              </w:rPr>
              <w:t xml:space="preserve">Hospital sector</w:t>
            </w:r>
          </w:p>
          <w:p>
            <w:pPr>
              <w:pStyle w:val="ListParagraph"/>
              <w:numPr>
                <w:ilvl w:val="0"/>
                <w:numId w:val="3"/>
              </w:numPr>
            </w:pPr>
            <w:r>
              <w:rPr>
                <w:rStyle w:val="row-content-rich-text"/>
              </w:rPr>
              <w:t xml:space="preserve">Remoteness category (from mother's area of usual residence)</w:t>
            </w:r>
          </w:p>
          <w:p>
            <w:pPr>
              <w:pStyle w:val="ListParagraph"/>
              <w:numPr>
                <w:ilvl w:val="0"/>
                <w:numId w:val="3"/>
              </w:numPr>
            </w:pPr>
            <w:r>
              <w:rPr>
                <w:rStyle w:val="row-content-rich-text"/>
              </w:rPr>
              <w:t xml:space="preserve">Indigenous status of mother.</w:t>
            </w:r>
          </w:p>
          <w:p>
            <w:pPr>
              <w:pStyle w:val="ListParagraph"/>
              <w:numPr>
                <w:ilvl w:val="0"/>
                <w:numId w:val="3"/>
              </w:numPr>
            </w:pPr>
            <w:r>
              <w:rPr>
                <w:rStyle w:val="row-content-rich-text"/>
              </w:rPr>
              <w:t xml:space="preserve">Primary Health Network (from mother's area of usual residence)</w:t>
            </w:r>
          </w:p>
          <w:p>
            <w:pPr>
              <w:pStyle w:val="ListParagraph"/>
              <w:numPr>
                <w:ilvl w:val="0"/>
                <w:numId w:val="3"/>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 Patient election status</w:t>
            </w:r>
          </w:p>
          <w:p>
            <w:r>
              <w:rPr>
                <w:rStyle w:val="row-content"/>
              </w:rPr>
              <w:t xml:space="preserve"> </w:t>
            </w:r>
          </w:p>
          <w:p>
            <w:r>
              <w:rPr>
                <w:rStyle w:val="row-content"/>
                <w:b/>
              </w:rPr>
              <w:t xml:space="preserve">Data Source</w:t>
            </w:r>
          </w:p>
          <w:p>
            <w:hyperlink w:history="true" r:id="R62b5c72965a34870">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annual number of births</w:t>
            </w:r>
          </w:p>
          <w:p>
            <w:r>
              <w:rPr>
                <w:rStyle w:val="row-content"/>
              </w:rPr>
              <w:t xml:space="preserve"> </w:t>
            </w:r>
          </w:p>
          <w:p>
            <w:r>
              <w:rPr>
                <w:rStyle w:val="row-content"/>
                <w:b/>
              </w:rPr>
              <w:t xml:space="preserve">Data Source</w:t>
            </w:r>
          </w:p>
          <w:p>
            <w:hyperlink w:history="true" r:id="R8b3d3fe48801418a">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sector</w:t>
            </w:r>
          </w:p>
          <w:p>
            <w:r>
              <w:rPr>
                <w:rStyle w:val="row-content"/>
              </w:rPr>
              <w:t xml:space="preserve"> </w:t>
            </w:r>
          </w:p>
          <w:p>
            <w:r>
              <w:rPr>
                <w:rStyle w:val="row-content"/>
                <w:b/>
              </w:rPr>
              <w:t xml:space="preserve">Data Source</w:t>
            </w:r>
          </w:p>
          <w:p>
            <w:hyperlink w:history="true" r:id="Rfa7d12829d6e40b7">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7e19cd5556a490a">
              <w:r>
                <w:rPr>
                  <w:rStyle w:val="Hyperlink"/>
                </w:rPr>
                <w:t xml:space="preserve">Birth event—state/territory of birth, code N</w:t>
              </w:r>
            </w:hyperlink>
          </w:p>
          <w:p>
            <w:r>
              <w:rPr>
                <w:rStyle w:val="row-content"/>
                <w:b/>
              </w:rPr>
              <w:t xml:space="preserve">Data Source</w:t>
            </w:r>
          </w:p>
          <w:p>
            <w:hyperlink w:history="true" r:id="R1ba653bd0561487d">
              <w:r>
                <w:rPr>
                  <w:rStyle w:val="Hyperlink"/>
                </w:rPr>
                <w:t xml:space="preserve">Perinatal National Minimum Data Set (NMDS)</w:t>
              </w:r>
            </w:hyperlink>
          </w:p>
          <w:p>
            <w:r>
              <w:rPr>
                <w:rStyle w:val="row-content"/>
                <w:b/>
              </w:rPr>
              <w:t xml:space="preserve">NMDS / DSS</w:t>
            </w:r>
          </w:p>
          <w:p>
            <w:hyperlink w:history="true" r:id="Re6c749b206cb4168">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3935562b73941d8">
              <w:r>
                <w:rPr>
                  <w:rStyle w:val="Hyperlink"/>
                </w:rPr>
                <w:t xml:space="preserve">Person—date of birth, DDMMYYYY</w:t>
              </w:r>
            </w:hyperlink>
          </w:p>
          <w:p>
            <w:r>
              <w:rPr>
                <w:rStyle w:val="row-content"/>
                <w:b/>
              </w:rPr>
              <w:t xml:space="preserve">Data Source</w:t>
            </w:r>
          </w:p>
          <w:p>
            <w:hyperlink w:history="true" r:id="Rea2e5904cdb1468c">
              <w:r>
                <w:rPr>
                  <w:rStyle w:val="Hyperlink"/>
                </w:rPr>
                <w:t xml:space="preserve">Perinatal National Minimum Data Set (NMDS)</w:t>
              </w:r>
            </w:hyperlink>
          </w:p>
          <w:p>
            <w:r>
              <w:rPr>
                <w:rStyle w:val="row-content"/>
                <w:b/>
              </w:rPr>
              <w:t xml:space="preserve">NMDS / DSS</w:t>
            </w:r>
          </w:p>
          <w:p>
            <w:hyperlink w:history="true" r:id="R84392a0754164269">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e8c3aebe33a4871">
              <w:r>
                <w:rPr>
                  <w:rStyle w:val="Hyperlink"/>
                </w:rPr>
                <w:t xml:space="preserve">Person—Indigenous status, code N</w:t>
              </w:r>
            </w:hyperlink>
          </w:p>
          <w:p>
            <w:r>
              <w:rPr>
                <w:rStyle w:val="row-content"/>
                <w:b/>
              </w:rPr>
              <w:t xml:space="preserve">Data Source</w:t>
            </w:r>
          </w:p>
          <w:p>
            <w:hyperlink w:history="true" r:id="R1b854c94f5ea4504">
              <w:r>
                <w:rPr>
                  <w:rStyle w:val="Hyperlink"/>
                </w:rPr>
                <w:t xml:space="preserve">Perinatal National Minimum Data Set (NMDS)</w:t>
              </w:r>
            </w:hyperlink>
          </w:p>
          <w:p>
            <w:r>
              <w:rPr>
                <w:rStyle w:val="row-content"/>
                <w:b/>
              </w:rPr>
              <w:t xml:space="preserve">NMDS / DSS</w:t>
            </w:r>
          </w:p>
          <w:p>
            <w:hyperlink w:history="true" r:id="R5d798bd2fb0d468f">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da4a57d5dc944d6">
              <w:r>
                <w:rPr>
                  <w:rStyle w:val="Hyperlink"/>
                </w:rPr>
                <w:t xml:space="preserve">Person—area of usual residence, statistical area level 2 (SA2) code (ASGS 2016) N(9)</w:t>
              </w:r>
            </w:hyperlink>
          </w:p>
          <w:p>
            <w:r>
              <w:rPr>
                <w:rStyle w:val="row-content"/>
                <w:b/>
              </w:rPr>
              <w:t xml:space="preserve">Data Source</w:t>
            </w:r>
          </w:p>
          <w:p>
            <w:hyperlink w:history="true" r:id="R94aef1a1ff2d46c2">
              <w:r>
                <w:rPr>
                  <w:rStyle w:val="Hyperlink"/>
                </w:rPr>
                <w:t xml:space="preserve">Perinatal National Minimum Data Set (NMDS)</w:t>
              </w:r>
            </w:hyperlink>
          </w:p>
          <w:p>
            <w:r>
              <w:rPr>
                <w:rStyle w:val="row-content"/>
                <w:b/>
              </w:rPr>
              <w:t xml:space="preserve">NMDS / DSS</w:t>
            </w:r>
          </w:p>
          <w:p>
            <w:hyperlink w:history="true" r:id="Rb0f0e54f4c9f496e">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data that are missing, not stated or not interpretable have been excluded from the denominator.</w:t>
            </w:r>
          </w:p>
          <w:p>
            <w:pPr>
              <w:spacing w:after="160"/>
            </w:pPr>
            <w:r>
              <w:rPr>
                <w:rStyle w:val="row-content-rich-text"/>
              </w:rPr>
              <w:t xml:space="preserve">For Tasmania from 2005 to 2012, presentations via caesarean births were not reported by hospital still using paper-based form. Where a caesarean section occurred the presentation was recorded as 'Not stated'. Presentations via caesarean births was included in the paper-based form from 1 January 2013. As a result, Tasmania can only be reported 2013 onwards for selected females. The year 2004 was not included in this analysis as trend for after this year could not be undertaken due to the above issue.</w:t>
            </w:r>
          </w:p>
          <w:p>
            <w:pPr>
              <w:spacing w:after="160"/>
            </w:pPr>
            <w:r>
              <w:rPr>
                <w:rStyle w:val="row-content-rich-text"/>
              </w:rPr>
              <w:t xml:space="preserve">Data for parity, a criteria to selected females, were not available from Victoria in 2009.</w:t>
            </w:r>
          </w:p>
          <w:p>
            <w:pPr>
              <w:spacing w:after="160"/>
            </w:pPr>
            <w:r>
              <w:rPr>
                <w:rStyle w:val="row-content-rich-text"/>
              </w:rPr>
              <w:t xml:space="preserve"> </w:t>
            </w:r>
          </w:p>
          <w:p>
            <w:pPr>
              <w:spacing w:after="160"/>
            </w:pPr>
            <w:r>
              <w:rPr>
                <w:rStyle w:val="row-content-rich-text"/>
              </w:rPr>
              <w:t xml:space="preserve">Patient election status is available for all jurisdictions from 2006.</w:t>
            </w:r>
          </w:p>
          <w:p>
            <w:pPr/>
            <w:r>
              <w:rPr>
                <w:rStyle w:val="row-content-rich-text"/>
              </w:rPr>
              <w:t xml:space="preserve">Source of definition: Australian Council on Healthcare Standards (ACHS) Indicator 1.3: Selected women giving birth for the first time who undergo an instrumental birth. The ACHS define an instrumental birth as the use of forceps or vacuum. This ACHS indicator is based on the definition by Women's Healthcare Australasia Core Maternity Indicators Project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7344f06ebd74981">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5d452514b1ac4bb7">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ACHS (The Australian Council on Healthcare Standards, Health Services Research Group, University of Newcastle) 2014. The Australasian Clinical Indicator Report: 2006-2013. 15th edn. Sydney: ACHS. Viewed 9 April 2018, </w:t>
            </w:r>
            <w:hyperlink w:history="true" r:id="R5dcb447951c8470e">
              <w:r>
                <w:rPr>
                  <w:rStyle w:val="Hyperlink"/>
                </w:rPr>
                <w:t xml:space="preserve">https://www.achs.org.au/media/88679/clinical_indicator_report_2006_2013.pdf</w:t>
              </w:r>
            </w:hyperlink>
            <w:r>
              <w:rPr>
                <w:rStyle w:val="row-content-rich-text"/>
              </w:rPr>
              <w:t xml:space="preserve">.</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b7c6384399e4df6">
              <w:r>
                <w:rPr>
                  <w:rStyle w:val="Hyperlink"/>
                </w:rPr>
                <w:t xml:space="preserve">National Core Maternity Indicators: PI 08–Instrumental vaginal birth for selected females giving birth for the first time, 2018</w:t>
              </w:r>
            </w:hyperlink>
          </w:p>
          <w:p>
            <w:pPr>
              <w:spacing w:before="0" w:after="0"/>
            </w:pPr>
            <w:r>
              <w:rPr>
                <w:rStyle w:val="row-content"/>
                <w:color w:val="244061"/>
              </w:rPr>
              <w:t xml:space="preserve">       </w:t>
            </w:r>
            <w:hyperlink w:history="true" r:id="R12bd3ac0a10642cd">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b703933387294190">
              <w:r>
                <w:rPr>
                  <w:rStyle w:val="Hyperlink"/>
                </w:rPr>
                <w:t xml:space="preserve">National Core Maternity Indicators: PI 08–Instrumental vaginal birth for selected females giving birth for the first time, 2020</w:t>
              </w:r>
            </w:hyperlink>
          </w:p>
          <w:p>
            <w:pPr>
              <w:spacing w:before="0" w:after="0"/>
            </w:pPr>
            <w:r>
              <w:rPr>
                <w:rStyle w:val="row-content"/>
                <w:color w:val="244061"/>
              </w:rPr>
              <w:t xml:space="preserve">       </w:t>
            </w:r>
            <w:hyperlink w:history="true" r:id="R5e4ed1283c924389">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7b327a0e85d049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717542</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9843c0cca441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327a0e85d04962" /><Relationship Type="http://schemas.openxmlformats.org/officeDocument/2006/relationships/header" Target="/word/header1.xml" Id="R83e8b86a8e2b4c96" /><Relationship Type="http://schemas.openxmlformats.org/officeDocument/2006/relationships/settings" Target="/word/settings.xml" Id="R6064118d728249ac" /><Relationship Type="http://schemas.openxmlformats.org/officeDocument/2006/relationships/styles" Target="/word/styles.xml" Id="R46da0d43c4f54e24" /><Relationship Type="http://schemas.openxmlformats.org/officeDocument/2006/relationships/hyperlink" Target="https://meteor.aihw.gov.au/RegistrationAuthority/12" TargetMode="External" Id="R3107de8ff4c9425e" /><Relationship Type="http://schemas.openxmlformats.org/officeDocument/2006/relationships/hyperlink" Target="https://meteor.aihw.gov.au/content/717443" TargetMode="External" Id="R3952bfa5b1424f9e" /><Relationship Type="http://schemas.openxmlformats.org/officeDocument/2006/relationships/hyperlink" Target="https://meteor.aihw.gov.au/RegistrationAuthority/12" TargetMode="External" Id="R828c7ad29ac74a07" /><Relationship Type="http://schemas.openxmlformats.org/officeDocument/2006/relationships/numbering" Target="/word/numbering.xml" Id="Re62188d8358c4fa1" /><Relationship Type="http://schemas.openxmlformats.org/officeDocument/2006/relationships/hyperlink" Target="https://meteor.aihw.gov.au/content/287007" TargetMode="External" Id="R075b677210164555" /><Relationship Type="http://schemas.openxmlformats.org/officeDocument/2006/relationships/hyperlink" Target="https://meteor.aihw.gov.au/content/395005" TargetMode="External" Id="Rca1be491a0004872" /><Relationship Type="http://schemas.openxmlformats.org/officeDocument/2006/relationships/hyperlink" Target="https://meteor.aihw.gov.au/content/517456" TargetMode="External" Id="Rc662c7e24a224ce7" /><Relationship Type="http://schemas.openxmlformats.org/officeDocument/2006/relationships/hyperlink" Target="https://meteor.aihw.gov.au/content/295349" TargetMode="External" Id="R087ca87d9bf64192" /><Relationship Type="http://schemas.openxmlformats.org/officeDocument/2006/relationships/hyperlink" Target="https://meteor.aihw.gov.au/content/395005" TargetMode="External" Id="R76cf098affc840ff" /><Relationship Type="http://schemas.openxmlformats.org/officeDocument/2006/relationships/hyperlink" Target="https://meteor.aihw.gov.au/content/517456" TargetMode="External" Id="R07520d0bd7b04120" /><Relationship Type="http://schemas.openxmlformats.org/officeDocument/2006/relationships/hyperlink" Target="https://meteor.aihw.gov.au/content/298105" TargetMode="External" Id="R4af9029e5a0c4d4b" /><Relationship Type="http://schemas.openxmlformats.org/officeDocument/2006/relationships/hyperlink" Target="https://meteor.aihw.gov.au/content/395005" TargetMode="External" Id="R1260987e35b74310" /><Relationship Type="http://schemas.openxmlformats.org/officeDocument/2006/relationships/hyperlink" Target="https://meteor.aihw.gov.au/content/517456" TargetMode="External" Id="R3029486bf7dd4a58" /><Relationship Type="http://schemas.openxmlformats.org/officeDocument/2006/relationships/hyperlink" Target="https://meteor.aihw.gov.au/content/299992" TargetMode="External" Id="R01aa1f539a9f463f" /><Relationship Type="http://schemas.openxmlformats.org/officeDocument/2006/relationships/hyperlink" Target="https://meteor.aihw.gov.au/content/395005" TargetMode="External" Id="Ra580841001ab42d1" /><Relationship Type="http://schemas.openxmlformats.org/officeDocument/2006/relationships/hyperlink" Target="https://meteor.aihw.gov.au/content/517456" TargetMode="External" Id="R3765bfd299774a1c" /><Relationship Type="http://schemas.openxmlformats.org/officeDocument/2006/relationships/hyperlink" Target="https://meteor.aihw.gov.au/content/482409" TargetMode="External" Id="Ra32e7e45ff204867" /><Relationship Type="http://schemas.openxmlformats.org/officeDocument/2006/relationships/hyperlink" Target="https://meteor.aihw.gov.au/content/395005" TargetMode="External" Id="Re6f0db1fa0504e7d" /><Relationship Type="http://schemas.openxmlformats.org/officeDocument/2006/relationships/hyperlink" Target="https://meteor.aihw.gov.au/content/517456" TargetMode="External" Id="R583f2bb4def449cb" /><Relationship Type="http://schemas.openxmlformats.org/officeDocument/2006/relationships/hyperlink" Target="https://meteor.aihw.gov.au/content/501710" TargetMode="External" Id="R07ad6b33088c4703" /><Relationship Type="http://schemas.openxmlformats.org/officeDocument/2006/relationships/hyperlink" Target="https://meteor.aihw.gov.au/content/395005" TargetMode="External" Id="R39dbba4c86634aac" /><Relationship Type="http://schemas.openxmlformats.org/officeDocument/2006/relationships/hyperlink" Target="https://meteor.aihw.gov.au/content/517456" TargetMode="External" Id="R371db9e570ea4274" /><Relationship Type="http://schemas.openxmlformats.org/officeDocument/2006/relationships/hyperlink" Target="https://meteor.aihw.gov.au/content/287007" TargetMode="External" Id="Rad54505eaa2340c9" /><Relationship Type="http://schemas.openxmlformats.org/officeDocument/2006/relationships/hyperlink" Target="https://meteor.aihw.gov.au/content/395005" TargetMode="External" Id="Re0122df7ff1d4271" /><Relationship Type="http://schemas.openxmlformats.org/officeDocument/2006/relationships/hyperlink" Target="https://meteor.aihw.gov.au/content/517456" TargetMode="External" Id="Re6406806522b4724" /><Relationship Type="http://schemas.openxmlformats.org/officeDocument/2006/relationships/hyperlink" Target="https://meteor.aihw.gov.au/content/298105" TargetMode="External" Id="Ra6c47f6fa95743a7" /><Relationship Type="http://schemas.openxmlformats.org/officeDocument/2006/relationships/hyperlink" Target="https://meteor.aihw.gov.au/content/395005" TargetMode="External" Id="Rfa7d133ea4264182" /><Relationship Type="http://schemas.openxmlformats.org/officeDocument/2006/relationships/hyperlink" Target="https://meteor.aihw.gov.au/content/517456" TargetMode="External" Id="R73fe283d8821446e" /><Relationship Type="http://schemas.openxmlformats.org/officeDocument/2006/relationships/hyperlink" Target="https://meteor.aihw.gov.au/content/299992" TargetMode="External" Id="Rcb1b40df267d4649" /><Relationship Type="http://schemas.openxmlformats.org/officeDocument/2006/relationships/hyperlink" Target="https://meteor.aihw.gov.au/content/395005" TargetMode="External" Id="Rde9fefc96809473d" /><Relationship Type="http://schemas.openxmlformats.org/officeDocument/2006/relationships/hyperlink" Target="https://meteor.aihw.gov.au/content/517456" TargetMode="External" Id="R5b063fb8a70c418c" /><Relationship Type="http://schemas.openxmlformats.org/officeDocument/2006/relationships/hyperlink" Target="https://meteor.aihw.gov.au/content/482409" TargetMode="External" Id="Rdd611ddce2b747e5" /><Relationship Type="http://schemas.openxmlformats.org/officeDocument/2006/relationships/hyperlink" Target="https://meteor.aihw.gov.au/content/395005" TargetMode="External" Id="R8b0b075fafd64cb1" /><Relationship Type="http://schemas.openxmlformats.org/officeDocument/2006/relationships/hyperlink" Target="https://meteor.aihw.gov.au/content/517456" TargetMode="External" Id="R659cef4b228f41ad" /><Relationship Type="http://schemas.openxmlformats.org/officeDocument/2006/relationships/hyperlink" Target="https://meteor.aihw.gov.au/content/501710" TargetMode="External" Id="R9329faedfe734479" /><Relationship Type="http://schemas.openxmlformats.org/officeDocument/2006/relationships/hyperlink" Target="https://meteor.aihw.gov.au/content/395005" TargetMode="External" Id="R5c63d155555143fe" /><Relationship Type="http://schemas.openxmlformats.org/officeDocument/2006/relationships/hyperlink" Target="https://meteor.aihw.gov.au/content/517456" TargetMode="External" Id="Rd887d05cf31b49b7" /><Relationship Type="http://schemas.openxmlformats.org/officeDocument/2006/relationships/hyperlink" Target="https://meteor.aihw.gov.au/content/392479" TargetMode="External" Id="R62b5c72965a34870" /><Relationship Type="http://schemas.openxmlformats.org/officeDocument/2006/relationships/hyperlink" Target="https://meteor.aihw.gov.au/content/392479" TargetMode="External" Id="R8b3d3fe48801418a" /><Relationship Type="http://schemas.openxmlformats.org/officeDocument/2006/relationships/hyperlink" Target="https://meteor.aihw.gov.au/content/392479" TargetMode="External" Id="Rfa7d12829d6e40b7" /><Relationship Type="http://schemas.openxmlformats.org/officeDocument/2006/relationships/hyperlink" Target="https://meteor.aihw.gov.au/content/270151" TargetMode="External" Id="Re7e19cd5556a490a" /><Relationship Type="http://schemas.openxmlformats.org/officeDocument/2006/relationships/hyperlink" Target="https://meteor.aihw.gov.au/content/395005" TargetMode="External" Id="R1ba653bd0561487d" /><Relationship Type="http://schemas.openxmlformats.org/officeDocument/2006/relationships/hyperlink" Target="https://meteor.aihw.gov.au/content/517456" TargetMode="External" Id="Re6c749b206cb4168" /><Relationship Type="http://schemas.openxmlformats.org/officeDocument/2006/relationships/hyperlink" Target="https://meteor.aihw.gov.au/content/287007" TargetMode="External" Id="Rc3935562b73941d8" /><Relationship Type="http://schemas.openxmlformats.org/officeDocument/2006/relationships/hyperlink" Target="https://meteor.aihw.gov.au/content/395005" TargetMode="External" Id="Rea2e5904cdb1468c" /><Relationship Type="http://schemas.openxmlformats.org/officeDocument/2006/relationships/hyperlink" Target="https://meteor.aihw.gov.au/content/517456" TargetMode="External" Id="R84392a0754164269" /><Relationship Type="http://schemas.openxmlformats.org/officeDocument/2006/relationships/hyperlink" Target="https://meteor.aihw.gov.au/content/602543" TargetMode="External" Id="Rbe8c3aebe33a4871" /><Relationship Type="http://schemas.openxmlformats.org/officeDocument/2006/relationships/hyperlink" Target="https://meteor.aihw.gov.au/content/395005" TargetMode="External" Id="R1b854c94f5ea4504" /><Relationship Type="http://schemas.openxmlformats.org/officeDocument/2006/relationships/hyperlink" Target="https://meteor.aihw.gov.au/content/517456" TargetMode="External" Id="R5d798bd2fb0d468f" /><Relationship Type="http://schemas.openxmlformats.org/officeDocument/2006/relationships/hyperlink" Target="https://meteor.aihw.gov.au/content/659725" TargetMode="External" Id="R9da4a57d5dc944d6" /><Relationship Type="http://schemas.openxmlformats.org/officeDocument/2006/relationships/hyperlink" Target="https://meteor.aihw.gov.au/content/395005" TargetMode="External" Id="R94aef1a1ff2d46c2" /><Relationship Type="http://schemas.openxmlformats.org/officeDocument/2006/relationships/hyperlink" Target="https://meteor.aihw.gov.au/content/517456" TargetMode="External" Id="Rb0f0e54f4c9f496e" /><Relationship Type="http://schemas.openxmlformats.org/officeDocument/2006/relationships/hyperlink" Target="https://meteor.aihw.gov.au/content/395005" TargetMode="External" Id="Rb7344f06ebd74981" /><Relationship Type="http://schemas.openxmlformats.org/officeDocument/2006/relationships/hyperlink" Target="https://meteor.aihw.gov.au/content/392479" TargetMode="External" Id="R5d452514b1ac4bb7" /><Relationship Type="http://schemas.openxmlformats.org/officeDocument/2006/relationships/hyperlink" Target="https://www.achs.org.au/media/88679/clinical_indicator_report_2006_2013.pdf" TargetMode="External" Id="R5dcb447951c8470e" /><Relationship Type="http://schemas.openxmlformats.org/officeDocument/2006/relationships/hyperlink" Target="https://meteor.aihw.gov.au/content/690166" TargetMode="External" Id="R9b7c6384399e4df6" /><Relationship Type="http://schemas.openxmlformats.org/officeDocument/2006/relationships/hyperlink" Target="https://meteor.aihw.gov.au/RegistrationAuthority/12" TargetMode="External" Id="R12bd3ac0a10642cd" /><Relationship Type="http://schemas.openxmlformats.org/officeDocument/2006/relationships/hyperlink" Target="https://meteor.aihw.gov.au/content/728728" TargetMode="External" Id="Rb703933387294190" /><Relationship Type="http://schemas.openxmlformats.org/officeDocument/2006/relationships/hyperlink" Target="https://meteor.aihw.gov.au/RegistrationAuthority/12" TargetMode="External" Id="R5e4ed1283c924389" /></Relationships>
</file>

<file path=word/_rels/header1.xml.rels>&#65279;<?xml version="1.0" encoding="utf-8"?><Relationships xmlns="http://schemas.openxmlformats.org/package/2006/relationships"><Relationship Type="http://schemas.openxmlformats.org/officeDocument/2006/relationships/image" Target="/media/image.png" Id="R3c9843c0cca44115" /></Relationships>
</file>