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25e34a9713407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5a9704b3941ef">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Services Inter-Jurisdictional Committee of the Australian Health Ministers' Advisory Council was tasked with developing a set of national core maternity indicators to monitor the quality of maternity care in Australia. This work was undertaken by the Australian Institute of Health and Welfare (AIHW), after initial development by Women's Healthcare Australasia and the Western Australian Department of Health.</w:t>
            </w:r>
          </w:p>
          <w:p>
            <w:pPr>
              <w:spacing w:after="160"/>
            </w:pPr>
            <w:r>
              <w:rPr>
                <w:rStyle w:val="row-content-rich-text"/>
              </w:rPr>
              <w:t xml:space="preserve">The indicators are clinical indicators that apply to the field of maternity care. A clinical indicator is specifically defined as a measure of the clinical management and outcome of care, and should be based on evidence that confirms the underlying causal relationship between a particular process or intervention and health outcome (WHA 2007).</w:t>
            </w:r>
          </w:p>
          <w:p>
            <w:pPr/>
            <w:r>
              <w:rPr>
                <w:rStyle w:val="row-content-rich-text"/>
              </w:rPr>
              <w:t xml:space="preserve">Clinical indicators have a key role in the assessment, monitoring and evaluation of patient care. They allow for monitoring of change in practice and outcomes relative to individual and peer organisations over time with the objective of improving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549e4cfadb4548">
              <w:r>
                <w:rPr>
                  <w:rStyle w:val="Hyperlink"/>
                </w:rPr>
                <w:t xml:space="preserve">National Core Maternity Indicators, 2018</w:t>
              </w:r>
            </w:hyperlink>
          </w:p>
          <w:p>
            <w:pPr>
              <w:spacing w:before="0" w:after="0"/>
            </w:pPr>
            <w:r>
              <w:rPr>
                <w:rStyle w:val="row-content"/>
                <w:color w:val="244061"/>
              </w:rPr>
              <w:t xml:space="preserve">       </w:t>
            </w:r>
            <w:hyperlink w:history="true" r:id="R3f28f68e0df64074">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3b9781b36b1449c9">
              <w:r>
                <w:rPr>
                  <w:rStyle w:val="Hyperlink"/>
                </w:rPr>
                <w:t xml:space="preserve">National Core Maternity Indicators, 2020</w:t>
              </w:r>
            </w:hyperlink>
          </w:p>
          <w:p>
            <w:pPr>
              <w:spacing w:before="0" w:after="0"/>
            </w:pPr>
            <w:r>
              <w:rPr>
                <w:rStyle w:val="row-content"/>
                <w:color w:val="244061"/>
              </w:rPr>
              <w:t xml:space="preserve">       </w:t>
            </w:r>
            <w:hyperlink w:history="true" r:id="R244a9a69b96a4064">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c37b8810372488c">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b822cd4abb1a41a8">
              <w:r>
                <w:rPr>
                  <w:rStyle w:val="Hyperlink"/>
                  <w:color w:val="244061"/>
                </w:rPr>
                <w:t xml:space="preserve">Health</w:t>
              </w:r>
            </w:hyperlink>
            <w:r>
              <w:rPr>
                <w:rStyle w:val="row-content"/>
                <w:color w:val="244061"/>
              </w:rPr>
              <w:t xml:space="preserve">, Superseded 16/09/2020</w:t>
            </w:r>
          </w:p>
          <w:p>
            <w:r>
              <w:br/>
            </w:r>
            <w:hyperlink w:history="true" r:id="Rc281137d57584124">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a87836e9ecd64bcf">
              <w:r>
                <w:rPr>
                  <w:rStyle w:val="Hyperlink"/>
                  <w:color w:val="244061"/>
                </w:rPr>
                <w:t xml:space="preserve">Health</w:t>
              </w:r>
            </w:hyperlink>
            <w:r>
              <w:rPr>
                <w:rStyle w:val="row-content"/>
                <w:color w:val="244061"/>
              </w:rPr>
              <w:t xml:space="preserve">, Superseded 16/09/2020</w:t>
            </w:r>
          </w:p>
          <w:p>
            <w:r>
              <w:br/>
            </w:r>
            <w:hyperlink w:history="true" r:id="R86ba02357d5b499d">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827814c7faa54861">
              <w:r>
                <w:rPr>
                  <w:rStyle w:val="Hyperlink"/>
                  <w:color w:val="244061"/>
                </w:rPr>
                <w:t xml:space="preserve">Health</w:t>
              </w:r>
            </w:hyperlink>
            <w:r>
              <w:rPr>
                <w:rStyle w:val="row-content"/>
                <w:color w:val="244061"/>
              </w:rPr>
              <w:t xml:space="preserve">, Superseded 16/09/2020</w:t>
            </w:r>
          </w:p>
          <w:p>
            <w:r>
              <w:br/>
            </w:r>
            <w:hyperlink w:history="true" r:id="R5828b0a754304d89">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9bd5f477126e4956">
              <w:r>
                <w:rPr>
                  <w:rStyle w:val="Hyperlink"/>
                  <w:color w:val="244061"/>
                </w:rPr>
                <w:t xml:space="preserve">Health</w:t>
              </w:r>
            </w:hyperlink>
            <w:r>
              <w:rPr>
                <w:rStyle w:val="row-content"/>
                <w:color w:val="244061"/>
              </w:rPr>
              <w:t xml:space="preserve">, Superseded 16/09/2020</w:t>
            </w:r>
          </w:p>
          <w:p>
            <w:r>
              <w:br/>
            </w:r>
            <w:hyperlink w:history="true" r:id="Rac15e0d2a767407f">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0077c6c7979941d0">
              <w:r>
                <w:rPr>
                  <w:rStyle w:val="Hyperlink"/>
                  <w:color w:val="244061"/>
                </w:rPr>
                <w:t xml:space="preserve">Health</w:t>
              </w:r>
            </w:hyperlink>
            <w:r>
              <w:rPr>
                <w:rStyle w:val="row-content"/>
                <w:color w:val="244061"/>
              </w:rPr>
              <w:t xml:space="preserve">, Superseded 16/09/2020</w:t>
            </w:r>
          </w:p>
          <w:p>
            <w:r>
              <w:br/>
            </w:r>
            <w:hyperlink w:history="true" r:id="Rf2a0ecfcc86943a6">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07b619353e2c4cc9">
              <w:r>
                <w:rPr>
                  <w:rStyle w:val="Hyperlink"/>
                  <w:color w:val="244061"/>
                </w:rPr>
                <w:t xml:space="preserve">Health</w:t>
              </w:r>
            </w:hyperlink>
            <w:r>
              <w:rPr>
                <w:rStyle w:val="row-content"/>
                <w:color w:val="244061"/>
              </w:rPr>
              <w:t xml:space="preserve">, Superseded 16/09/2020</w:t>
            </w:r>
          </w:p>
          <w:p>
            <w:r>
              <w:br/>
            </w:r>
            <w:hyperlink w:history="true" r:id="Rd8f0bbda9e8e47c4">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a17f9803a9734df3">
              <w:r>
                <w:rPr>
                  <w:rStyle w:val="Hyperlink"/>
                  <w:color w:val="244061"/>
                </w:rPr>
                <w:t xml:space="preserve">Health</w:t>
              </w:r>
            </w:hyperlink>
            <w:r>
              <w:rPr>
                <w:rStyle w:val="row-content"/>
                <w:color w:val="244061"/>
              </w:rPr>
              <w:t xml:space="preserve">, Superseded 16/09/2020</w:t>
            </w:r>
          </w:p>
          <w:p>
            <w:r>
              <w:br/>
            </w:r>
            <w:hyperlink w:history="true" r:id="R81a1d212f7c64b16">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98ea9e59008f4d20">
              <w:r>
                <w:rPr>
                  <w:rStyle w:val="Hyperlink"/>
                  <w:color w:val="244061"/>
                </w:rPr>
                <w:t xml:space="preserve">Health</w:t>
              </w:r>
            </w:hyperlink>
            <w:r>
              <w:rPr>
                <w:rStyle w:val="row-content"/>
                <w:color w:val="244061"/>
              </w:rPr>
              <w:t xml:space="preserve">, Superseded 16/09/2020</w:t>
            </w:r>
          </w:p>
          <w:p>
            <w:r>
              <w:br/>
            </w:r>
            <w:hyperlink w:history="true" r:id="R5ebb2361808740d2">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04164076c0734ec7">
              <w:r>
                <w:rPr>
                  <w:rStyle w:val="Hyperlink"/>
                  <w:color w:val="244061"/>
                </w:rPr>
                <w:t xml:space="preserve">Health</w:t>
              </w:r>
            </w:hyperlink>
            <w:r>
              <w:rPr>
                <w:rStyle w:val="row-content"/>
                <w:color w:val="244061"/>
              </w:rPr>
              <w:t xml:space="preserve">, Superseded 16/09/2020</w:t>
            </w:r>
          </w:p>
          <w:p>
            <w:r>
              <w:br/>
            </w:r>
            <w:hyperlink w:history="true" r:id="Ra090741b24b14539">
              <w:r>
                <w:rPr>
                  <w:rStyle w:val="Hyperlink"/>
                </w:rPr>
                <w:t xml:space="preserve">National Core Maternity Indicators: PI 10–Small babies among births at or after 40 weeks gestation, 2019</w:t>
              </w:r>
            </w:hyperlink>
          </w:p>
          <w:p>
            <w:pPr>
              <w:spacing w:before="0" w:after="0"/>
            </w:pPr>
            <w:r>
              <w:rPr>
                <w:rStyle w:val="row-content"/>
                <w:color w:val="244061"/>
              </w:rPr>
              <w:t xml:space="preserve">       </w:t>
            </w:r>
            <w:hyperlink w:history="true" r:id="R6beb22051baf4629">
              <w:r>
                <w:rPr>
                  <w:rStyle w:val="Hyperlink"/>
                  <w:color w:val="244061"/>
                </w:rPr>
                <w:t xml:space="preserve">Health</w:t>
              </w:r>
            </w:hyperlink>
            <w:r>
              <w:rPr>
                <w:rStyle w:val="row-content"/>
                <w:color w:val="244061"/>
              </w:rPr>
              <w:t xml:space="preserve">, Superseded 16/09/2020</w:t>
            </w:r>
          </w:p>
          <w:p>
            <w:r>
              <w:br/>
            </w:r>
            <w:hyperlink w:history="true" r:id="Rf4ffebfa19954e7c">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21eac0f3b2b14bf4">
              <w:r>
                <w:rPr>
                  <w:rStyle w:val="Hyperlink"/>
                  <w:color w:val="244061"/>
                </w:rPr>
                <w:t xml:space="preserve">Health</w:t>
              </w:r>
            </w:hyperlink>
            <w:r>
              <w:rPr>
                <w:rStyle w:val="row-content"/>
                <w:color w:val="244061"/>
              </w:rPr>
              <w:t xml:space="preserve">, Superseded 16/09/2020</w:t>
            </w:r>
          </w:p>
          <w:p>
            <w:r>
              <w:br/>
            </w:r>
            <w:hyperlink w:history="true" r:id="R6840c4b2f5944701">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0e285a2a386a4f93">
              <w:r>
                <w:rPr>
                  <w:rStyle w:val="Hyperlink"/>
                  <w:color w:val="244061"/>
                </w:rPr>
                <w:t xml:space="preserve">Health</w:t>
              </w:r>
            </w:hyperlink>
            <w:r>
              <w:rPr>
                <w:rStyle w:val="row-content"/>
                <w:color w:val="244061"/>
              </w:rPr>
              <w:t xml:space="preserve">, Superseded 16/09/2020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Not all of the data used to derive these indicators are collected in a standardised way, or are available for all years across all jurisdictions; therefore, results should be interpreted with caution.</w:t>
            </w:r>
          </w:p>
          <w:p>
            <w:pPr>
              <w:spacing w:after="160"/>
            </w:pPr>
            <w:r>
              <w:rPr>
                <w:rStyle w:val="row-content-rich-text"/>
              </w:rPr>
              <w:t xml:space="preserve">Data for 2019 indicator reporting include annual data for the calendar years 2004 to 2017. Data are not available for all indicators for all years.</w:t>
            </w:r>
          </w:p>
          <w:p>
            <w:pPr/>
            <w:r>
              <w:rPr>
                <w:rStyle w:val="row-content-rich-text"/>
              </w:rPr>
              <w:t xml:space="preserve">For reporting purposes, the terms 'females' and 'women' are used interchangeably.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National Perinatal Epidemiology and Statistics Unit and AIHW 2013. National core maternity indicators. Cat no. PER 58. Canberra: AIHW. Viewed 29 May 2019, </w:t>
            </w:r>
            <w:hyperlink w:history="true" r:id="R40fec3e552424459">
              <w:r>
                <w:rPr>
                  <w:rStyle w:val="Hyperlink"/>
                </w:rPr>
                <w:t xml:space="preserve">https://www.aihw.gov.au/reports/mothers-babies/national-core-maternity-indicators/contents/table-of-contents</w:t>
              </w:r>
            </w:hyperlink>
            <w:r>
              <w:rPr>
                <w:rStyle w:val="row-content-rich-text"/>
              </w:rPr>
              <w:t xml:space="preserve">.</w:t>
            </w:r>
          </w:p>
          <w:p>
            <w:pPr>
              <w:spacing w:after="160"/>
            </w:pPr>
            <w:r>
              <w:rPr>
                <w:rStyle w:val="row-content-rich-text"/>
              </w:rPr>
              <w:t xml:space="preserve">AIHW 2014. National core maternity indicators</w:t>
            </w:r>
            <w:r>
              <w:rPr>
                <w:rStyle w:val="row-content-rich-text"/>
                <w:sz w:val="40"/>
              </w:rPr>
              <w:t xml:space="preserve">–</w:t>
            </w:r>
            <w:r>
              <w:rPr>
                <w:rStyle w:val="row-content-rich-text"/>
              </w:rPr>
              <w:t xml:space="preserve"> </w:t>
            </w:r>
            <w:r>
              <w:rPr>
                <w:rStyle w:val="row-content-rich-text"/>
              </w:rPr>
              <w:t xml:space="preserve">stage 2 report: 2007</w:t>
            </w:r>
            <w:r>
              <w:rPr>
                <w:rStyle w:val="row-content-rich-text"/>
                <w:sz w:val="40"/>
              </w:rPr>
              <w:t xml:space="preserve">–</w:t>
            </w:r>
            <w:r>
              <w:rPr>
                <w:rStyle w:val="row-content-rich-text"/>
              </w:rPr>
              <w:t xml:space="preserve">2011. Cat. no. PER 68. Canberra: AIHW. Viewed 29 May 2019, </w:t>
            </w:r>
            <w:hyperlink w:history="true" r:id="R4d5abcc291d64183">
              <w:r>
                <w:rPr>
                  <w:rStyle w:val="Hyperlink"/>
                </w:rPr>
                <w:t xml:space="preserve">https://www.aihw.gov.au/reports/mothers-babies/national-core-maternity-indicators-stage-2-report/contents/table-of-contents</w:t>
              </w:r>
            </w:hyperlink>
            <w:r>
              <w:rPr>
                <w:rStyle w:val="row-content-rich-text"/>
              </w:rPr>
              <w:t xml:space="preserve">.</w:t>
            </w:r>
          </w:p>
          <w:p>
            <w:pPr>
              <w:spacing w:after="160"/>
            </w:pPr>
            <w:r>
              <w:rPr>
                <w:rStyle w:val="row-content-rich-text"/>
              </w:rPr>
              <w:t xml:space="preserve">AIHW 2016a. National core maternity indicators</w:t>
            </w:r>
            <w:r>
              <w:rPr>
                <w:rStyle w:val="row-content-rich-text"/>
                <w:sz w:val="40"/>
              </w:rPr>
              <w:t xml:space="preserve">–</w:t>
            </w:r>
            <w:r>
              <w:rPr>
                <w:rStyle w:val="row-content-rich-text"/>
              </w:rPr>
              <w:t xml:space="preserve"> </w:t>
            </w:r>
            <w:r>
              <w:rPr>
                <w:rStyle w:val="row-content-rich-text"/>
              </w:rPr>
              <w:t xml:space="preserve">stage 3 and 4 from 2010</w:t>
            </w:r>
            <w:r>
              <w:rPr>
                <w:rStyle w:val="row-content-rich-text"/>
                <w:sz w:val="40"/>
              </w:rPr>
              <w:t xml:space="preserve">–</w:t>
            </w:r>
            <w:r>
              <w:rPr>
                <w:rStyle w:val="row-content-rich-text"/>
              </w:rPr>
              <w:t xml:space="preserve"> </w:t>
            </w:r>
            <w:r>
              <w:rPr>
                <w:rStyle w:val="row-content-rich-text"/>
              </w:rPr>
              <w:t xml:space="preserve">2013. Cat. no. PER 84. Canberra: AIHW. 29 May 2019, </w:t>
            </w:r>
            <w:hyperlink w:history="true" r:id="R215944da5dbf4d38">
              <w:r>
                <w:rPr>
                  <w:rStyle w:val="Hyperlink"/>
                </w:rPr>
                <w:t xml:space="preserve">https://www.aihw.gov.au/reports/mothers-babies/national-core-maternity-indicators-stage-3-4/contents/table-of-contents</w:t>
              </w:r>
            </w:hyperlink>
            <w:r>
              <w:rPr>
                <w:rStyle w:val="row-content-rich-text"/>
              </w:rPr>
              <w:t xml:space="preserve">.</w:t>
            </w:r>
          </w:p>
          <w:p>
            <w:pPr/>
            <w:r>
              <w:rPr>
                <w:rStyle w:val="row-content-rich-text"/>
              </w:rPr>
              <w:t xml:space="preserve">AIHW 2016b. National core maternity indicators data visualisations. Viewed 29 May 2019, </w:t>
            </w:r>
            <w:hyperlink w:history="true" r:id="R152cd9ada3ce46c6">
              <w:r>
                <w:rPr>
                  <w:rStyle w:val="Hyperlink"/>
                </w:rPr>
                <w:t xml:space="preserve">https://www.aihw.gov.au/reports/mothers-babies/ncmi-data-visualisations/contents/summary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bl>
    <w:p>
      <w:r>
        <w:br/>
      </w:r>
    </w:p>
    <w:sectPr>
      <w:footerReference xmlns:r="http://schemas.openxmlformats.org/officeDocument/2006/relationships" w:type="default" r:id="Ra4b9a5a0f29e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717443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795f264c8649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9a5a0f29e47b9" /><Relationship Type="http://schemas.openxmlformats.org/officeDocument/2006/relationships/header" Target="/word/header1.xml" Id="R4bbba9350ed746de" /><Relationship Type="http://schemas.openxmlformats.org/officeDocument/2006/relationships/settings" Target="/word/settings.xml" Id="Rb0b8591fbaf3493e" /><Relationship Type="http://schemas.openxmlformats.org/officeDocument/2006/relationships/styles" Target="/word/styles.xml" Id="R07fa4fa307534add" /><Relationship Type="http://schemas.openxmlformats.org/officeDocument/2006/relationships/hyperlink" Target="https://meteor.aihw.gov.au/RegistrationAuthority/12" TargetMode="External" Id="Rfc35a9704b3941ef" /><Relationship Type="http://schemas.openxmlformats.org/officeDocument/2006/relationships/hyperlink" Target="https://meteor.aihw.gov.au/content/690054" TargetMode="External" Id="R1c549e4cfadb4548" /><Relationship Type="http://schemas.openxmlformats.org/officeDocument/2006/relationships/hyperlink" Target="https://meteor.aihw.gov.au/RegistrationAuthority/12" TargetMode="External" Id="R3f28f68e0df64074" /><Relationship Type="http://schemas.openxmlformats.org/officeDocument/2006/relationships/hyperlink" Target="https://meteor.aihw.gov.au/content/728585" TargetMode="External" Id="R3b9781b36b1449c9" /><Relationship Type="http://schemas.openxmlformats.org/officeDocument/2006/relationships/hyperlink" Target="https://meteor.aihw.gov.au/RegistrationAuthority/12" TargetMode="External" Id="R244a9a69b96a4064" /><Relationship Type="http://schemas.openxmlformats.org/officeDocument/2006/relationships/hyperlink" Target="https://meteor.aihw.gov.au/content/717528" TargetMode="External" Id="R9c37b8810372488c" /><Relationship Type="http://schemas.openxmlformats.org/officeDocument/2006/relationships/hyperlink" Target="https://meteor.aihw.gov.au/RegistrationAuthority/12" TargetMode="External" Id="Rb822cd4abb1a41a8" /><Relationship Type="http://schemas.openxmlformats.org/officeDocument/2006/relationships/hyperlink" Target="https://meteor.aihw.gov.au/content/717530" TargetMode="External" Id="Rc281137d57584124" /><Relationship Type="http://schemas.openxmlformats.org/officeDocument/2006/relationships/hyperlink" Target="https://meteor.aihw.gov.au/RegistrationAuthority/12" TargetMode="External" Id="Ra87836e9ecd64bcf" /><Relationship Type="http://schemas.openxmlformats.org/officeDocument/2006/relationships/hyperlink" Target="https://meteor.aihw.gov.au/content/717532" TargetMode="External" Id="R86ba02357d5b499d" /><Relationship Type="http://schemas.openxmlformats.org/officeDocument/2006/relationships/hyperlink" Target="https://meteor.aihw.gov.au/RegistrationAuthority/12" TargetMode="External" Id="R827814c7faa54861" /><Relationship Type="http://schemas.openxmlformats.org/officeDocument/2006/relationships/hyperlink" Target="https://meteor.aihw.gov.au/content/717534" TargetMode="External" Id="R5828b0a754304d89" /><Relationship Type="http://schemas.openxmlformats.org/officeDocument/2006/relationships/hyperlink" Target="https://meteor.aihw.gov.au/RegistrationAuthority/12" TargetMode="External" Id="R9bd5f477126e4956" /><Relationship Type="http://schemas.openxmlformats.org/officeDocument/2006/relationships/hyperlink" Target="https://meteor.aihw.gov.au/content/717536" TargetMode="External" Id="Rac15e0d2a767407f" /><Relationship Type="http://schemas.openxmlformats.org/officeDocument/2006/relationships/hyperlink" Target="https://meteor.aihw.gov.au/RegistrationAuthority/12" TargetMode="External" Id="R0077c6c7979941d0" /><Relationship Type="http://schemas.openxmlformats.org/officeDocument/2006/relationships/hyperlink" Target="https://meteor.aihw.gov.au/content/717538" TargetMode="External" Id="Rf2a0ecfcc86943a6" /><Relationship Type="http://schemas.openxmlformats.org/officeDocument/2006/relationships/hyperlink" Target="https://meteor.aihw.gov.au/RegistrationAuthority/12" TargetMode="External" Id="R07b619353e2c4cc9" /><Relationship Type="http://schemas.openxmlformats.org/officeDocument/2006/relationships/hyperlink" Target="https://meteor.aihw.gov.au/content/717540" TargetMode="External" Id="Rd8f0bbda9e8e47c4" /><Relationship Type="http://schemas.openxmlformats.org/officeDocument/2006/relationships/hyperlink" Target="https://meteor.aihw.gov.au/RegistrationAuthority/12" TargetMode="External" Id="Ra17f9803a9734df3" /><Relationship Type="http://schemas.openxmlformats.org/officeDocument/2006/relationships/hyperlink" Target="https://meteor.aihw.gov.au/content/717542" TargetMode="External" Id="R81a1d212f7c64b16" /><Relationship Type="http://schemas.openxmlformats.org/officeDocument/2006/relationships/hyperlink" Target="https://meteor.aihw.gov.au/RegistrationAuthority/12" TargetMode="External" Id="R98ea9e59008f4d20" /><Relationship Type="http://schemas.openxmlformats.org/officeDocument/2006/relationships/hyperlink" Target="https://meteor.aihw.gov.au/content/717544" TargetMode="External" Id="R5ebb2361808740d2" /><Relationship Type="http://schemas.openxmlformats.org/officeDocument/2006/relationships/hyperlink" Target="https://meteor.aihw.gov.au/RegistrationAuthority/12" TargetMode="External" Id="R04164076c0734ec7" /><Relationship Type="http://schemas.openxmlformats.org/officeDocument/2006/relationships/hyperlink" Target="https://meteor.aihw.gov.au/content/717546" TargetMode="External" Id="Ra090741b24b14539" /><Relationship Type="http://schemas.openxmlformats.org/officeDocument/2006/relationships/hyperlink" Target="https://meteor.aihw.gov.au/RegistrationAuthority/12" TargetMode="External" Id="R6beb22051baf4629" /><Relationship Type="http://schemas.openxmlformats.org/officeDocument/2006/relationships/hyperlink" Target="https://meteor.aihw.gov.au/content/717548" TargetMode="External" Id="Rf4ffebfa19954e7c" /><Relationship Type="http://schemas.openxmlformats.org/officeDocument/2006/relationships/hyperlink" Target="https://meteor.aihw.gov.au/RegistrationAuthority/12" TargetMode="External" Id="R21eac0f3b2b14bf4" /><Relationship Type="http://schemas.openxmlformats.org/officeDocument/2006/relationships/hyperlink" Target="https://meteor.aihw.gov.au/content/717550" TargetMode="External" Id="R6840c4b2f5944701" /><Relationship Type="http://schemas.openxmlformats.org/officeDocument/2006/relationships/hyperlink" Target="https://meteor.aihw.gov.au/RegistrationAuthority/12" TargetMode="External" Id="R0e285a2a386a4f93" /><Relationship Type="http://schemas.openxmlformats.org/officeDocument/2006/relationships/hyperlink" Target="https://www.aihw.gov.au/reports/mothers-babies/national-core-maternity-indicators/contents/table-of-contents" TargetMode="External" Id="R40fec3e552424459" /><Relationship Type="http://schemas.openxmlformats.org/officeDocument/2006/relationships/hyperlink" Target="https://www.aihw.gov.au/reports/mothers-babies/national-core-maternity-indicators-stage-2-report/contents/table-of-contents" TargetMode="External" Id="R4d5abcc291d64183" /><Relationship Type="http://schemas.openxmlformats.org/officeDocument/2006/relationships/hyperlink" Target="https://www.aihw.gov.au/reports/mothers-babies/national-core-maternity-indicators-stage-3-4/contents/table-of-contents" TargetMode="External" Id="R215944da5dbf4d38" /><Relationship Type="http://schemas.openxmlformats.org/officeDocument/2006/relationships/hyperlink" Target="https://www.aihw.gov.au/reports/mothers-babies/ncmi-data-visualisations/contents/summary" TargetMode="External" Id="R152cd9ada3ce46c6" /></Relationships>
</file>

<file path=word/_rels/header1.xml.rels>&#65279;<?xml version="1.0" encoding="utf-8"?><Relationships xmlns="http://schemas.openxmlformats.org/package/2006/relationships"><Relationship Type="http://schemas.openxmlformats.org/officeDocument/2006/relationships/image" Target="/media/image.png" Id="Rdb795f264c86490c" /></Relationships>
</file>