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c5f3855f2d4290"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c2daecc88e4a20">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Alcohol and other drug treatment services national minimum data set (NMDS)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NMDS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hyperlink w:history="true" r:id="Rf430d1c5d889407c">
              <w:r>
                <w:rPr>
                  <w:rStyle w:val="Hyperlink"/>
                </w:rPr>
                <w:t xml:space="preserve">Main treatment type for alcohol and other drugs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Cessation of a treatment episode occurs when treatment is completed or discontinued; or there has been a change in the principal drug of concern, the main treatment type, or the treatment delivery setting." w:history="true" r:id="Ra77e5c86934c456d">
              <w:r>
                <w:rPr>
                  <w:rStyle w:val="Hyperlink"/>
                  <w:b/>
                </w:rPr>
                <w:t xml:space="preserve">Cessation of treatment episode for alcohol and other drugs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3863a09cff4102">
              <w:r>
                <w:rPr>
                  <w:rStyle w:val="Hyperlink"/>
                </w:rPr>
                <w:t xml:space="preserve">Alcohol and other drug treatment services NMDS 2019–20</w:t>
              </w:r>
            </w:hyperlink>
          </w:p>
          <w:p>
            <w:pPr>
              <w:spacing w:before="0" w:after="0"/>
            </w:pPr>
            <w:r>
              <w:rPr>
                <w:rStyle w:val="row-content"/>
                <w:color w:val="244061"/>
              </w:rPr>
              <w:t xml:space="preserve">       </w:t>
            </w:r>
            <w:hyperlink w:history="true" r:id="R006b0ed7c7804a14">
              <w:r>
                <w:rPr>
                  <w:rStyle w:val="Hyperlink"/>
                  <w:color w:val="244061"/>
                </w:rPr>
                <w:t xml:space="preserve">Health</w:t>
              </w:r>
            </w:hyperlink>
            <w:r>
              <w:rPr>
                <w:rStyle w:val="row-content"/>
                <w:color w:val="244061"/>
              </w:rPr>
              <w:t xml:space="preserve">, Superseded 20/02/2020</w:t>
            </w:r>
          </w:p>
          <w:p>
            <w:r>
              <w:br/>
            </w:r>
            <w:r>
              <w:rPr>
                <w:rStyle w:val="row-content"/>
              </w:rPr>
              <w:t xml:space="preserve">Has been superseded by </w:t>
            </w:r>
            <w:hyperlink w:history="true" r:id="R0520067b98cb43ac">
              <w:r>
                <w:rPr>
                  <w:rStyle w:val="Hyperlink"/>
                </w:rPr>
                <w:t xml:space="preserve">Alcohol and other drug treatment services NMDS 2021–22</w:t>
              </w:r>
            </w:hyperlink>
          </w:p>
          <w:p>
            <w:pPr>
              <w:spacing w:before="0" w:after="0"/>
            </w:pPr>
            <w:r>
              <w:rPr>
                <w:rStyle w:val="row-content"/>
                <w:color w:val="244061"/>
              </w:rPr>
              <w:t xml:space="preserve">       </w:t>
            </w:r>
            <w:hyperlink w:history="true" r:id="R88666722b9a348f6">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12f6f8421a4187">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79b55ed9ed0464c">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8f128e119f74a41">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fea123744594698">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93d9bd3376646cc">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e1b8d5f1fb54ee6">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5fb3f5154104de4">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dc8b2a81044b53">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e20e0f38a340d3">
                    <w:r>
                      <w:rPr>
                        <w:rStyle w:val="Hyperlink"/>
                      </w:rPr>
                      <w:t xml:space="preserve">Address—statistical area, level 2 (SA2) code (ASGS 2016) N(9)</w:t>
                    </w:r>
                  </w:hyperlink>
                </w:p>
                <w:p>
                  <w:r>
                    <w:rPr>
                      <w:b/>
                      <w:i/>
                      <w:color w:val="333333"/>
                    </w:rPr>
                    <w:t xml:space="preserve">DSS specific information:</w:t>
                  </w:r>
                </w:p>
                <w:p>
                  <w:r>
                    <w:t xml:space="preserve">For the purposes of the Alcohol and other drug treatment services NMDS, this data element relates to the site from which a drug treatment service is delivered. For agencies with more than one location, the data element relates to the service delivery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a2328bea084750">
                    <w:r>
                      <w:rPr>
                        <w:rStyle w:val="Hyperlink"/>
                      </w:rPr>
                      <w:t xml:space="preserve">Client—injecting drug use status,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e7f43102ba46d1">
                    <w:r>
                      <w:rPr>
                        <w:rStyle w:val="Hyperlink"/>
                      </w:rPr>
                      <w:t xml:space="preserve">Client—method of drug use (principal drug of concern), code 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32a86c239d4438">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8390e90696408b">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fdd8936e1240bb">
                    <w:r>
                      <w:rPr>
                        <w:rStyle w:val="Hyperlink"/>
                      </w:rPr>
                      <w:t xml:space="preserve">Episode of treatment for alcohol and other drugs—drug of concern (other),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78c41500884e3c">
                    <w:r>
                      <w:rPr>
                        <w:rStyle w:val="Hyperlink"/>
                      </w:rPr>
                      <w:t xml:space="preserve">Episode of treatment for alcohol and other drugs—drug of concern (principal), (ASCDC 2011 extended) code NNNN</w:t>
                    </w:r>
                  </w:hyperlink>
                </w:p>
                <w:p>
                  <w:r>
                    <w:rPr>
                      <w:b/>
                      <w:i/>
                      <w:color w:val="333333"/>
                    </w:rPr>
                    <w:t xml:space="preserve">Conditional obligation:</w:t>
                  </w:r>
                </w:p>
                <w:p>
                  <w:r>
                    <w:t xml:space="preserve">This metadata item should only be collected for clients whose treatment episode is related to their own alcohol and other drug 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b65c1abf084fce">
                    <w:r>
                      <w:rPr>
                        <w:rStyle w:val="Hyperlink"/>
                      </w:rPr>
                      <w:t xml:space="preserve">Episode of treatment for alcohol and other drugs—main treatment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b8303347b54acd">
                    <w:r>
                      <w:rPr>
                        <w:rStyle w:val="Hyperlink"/>
                      </w:rPr>
                      <w:t xml:space="preserve">Episode of treatment for alcohol and other drugs—other treatment type, code N[N]</w:t>
                    </w:r>
                  </w:hyperlink>
                </w:p>
                <w:p>
                  <w:r>
                    <w:rPr>
                      <w:b/>
                      <w:i/>
                      <w:color w:val="333333"/>
                    </w:rPr>
                    <w:t xml:space="preserve">Conditional obligation:</w:t>
                  </w:r>
                </w:p>
                <w:p>
                  <w:r>
                    <w:t xml:space="preserve">This data element should only be reported for those episodes of treatment where the Main treatment type is not 'Assessment only' (Code 7), i.e. 'Assessment only' treatment episodes should not involve additional types of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0ce330cca94ec0">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039a50777241d1">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3c348c4c034c57">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2322e4ccb64c2f">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d250196f92490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2034dad93f47b8">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40dbd2b10540a9">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a2447c180f413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01a29db1e94ac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a51a30cfb1425a">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c84b3a5ffd4fe6">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e11c3c17844329">
                    <w:r>
                      <w:rPr>
                        <w:rStyle w:val="Hyperlink"/>
                      </w:rPr>
                      <w:t xml:space="preserve">Person—usual accommodation type prior to service episode,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b6fc08ea1914e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717078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560239acb84d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6fc08ea1914e24" /><Relationship Type="http://schemas.openxmlformats.org/officeDocument/2006/relationships/header" Target="/word/header1.xml" Id="R429246ebd8124cd6" /><Relationship Type="http://schemas.openxmlformats.org/officeDocument/2006/relationships/settings" Target="/word/settings.xml" Id="R58d4b98bd3f645d1" /><Relationship Type="http://schemas.openxmlformats.org/officeDocument/2006/relationships/styles" Target="/word/styles.xml" Id="R0a4c83ff494d478f" /><Relationship Type="http://schemas.openxmlformats.org/officeDocument/2006/relationships/hyperlink" Target="https://meteor.aihw.gov.au/RegistrationAuthority/12" TargetMode="External" Id="R4bc2daecc88e4a20" /><Relationship Type="http://schemas.openxmlformats.org/officeDocument/2006/relationships/numbering" Target="/word/numbering.xml" Id="R5772cfb4371c4268" /><Relationship Type="http://schemas.openxmlformats.org/officeDocument/2006/relationships/hyperlink" Target="https://meteor.aihw.gov.au/content/700925" TargetMode="External" Id="Rf430d1c5d889407c" /><Relationship Type="http://schemas.openxmlformats.org/officeDocument/2006/relationships/hyperlink" Target="https://meteor.aihw.gov.au/content/327302" TargetMode="External" Id="Ra77e5c86934c456d" /><Relationship Type="http://schemas.openxmlformats.org/officeDocument/2006/relationships/hyperlink" Target="https://meteor.aihw.gov.au/content/700931" TargetMode="External" Id="R253863a09cff4102" /><Relationship Type="http://schemas.openxmlformats.org/officeDocument/2006/relationships/hyperlink" Target="https://meteor.aihw.gov.au/RegistrationAuthority/12" TargetMode="External" Id="R006b0ed7c7804a14" /><Relationship Type="http://schemas.openxmlformats.org/officeDocument/2006/relationships/hyperlink" Target="https://meteor.aihw.gov.au/content/733903" TargetMode="External" Id="R0520067b98cb43ac" /><Relationship Type="http://schemas.openxmlformats.org/officeDocument/2006/relationships/hyperlink" Target="https://meteor.aihw.gov.au/RegistrationAuthority/12" TargetMode="External" Id="R88666722b9a348f6" /><Relationship Type="http://schemas.openxmlformats.org/officeDocument/2006/relationships/hyperlink" Target="https://meteor.aihw.gov.au/content/686238" TargetMode="External" Id="R9012f6f8421a4187" /><Relationship Type="http://schemas.openxmlformats.org/officeDocument/2006/relationships/hyperlink" Target="https://meteor.aihw.gov.au/content/349481" TargetMode="External" Id="R579b55ed9ed0464c" /><Relationship Type="http://schemas.openxmlformats.org/officeDocument/2006/relationships/hyperlink" Target="https://meteor.aihw.gov.au/content/349483" TargetMode="External" Id="R08f128e119f74a41" /><Relationship Type="http://schemas.openxmlformats.org/officeDocument/2006/relationships/hyperlink" Target="https://meteor.aihw.gov.au/content/287007" TargetMode="External" Id="R1fea123744594698" /><Relationship Type="http://schemas.openxmlformats.org/officeDocument/2006/relationships/hyperlink" Target="https://meteor.aihw.gov.au/content/635126" TargetMode="External" Id="Rf93d9bd3376646cc" /><Relationship Type="http://schemas.openxmlformats.org/officeDocument/2006/relationships/hyperlink" Target="https://meteor.aihw.gov.au/content/686241" TargetMode="External" Id="Ree1b8d5f1fb54ee6" /><Relationship Type="http://schemas.openxmlformats.org/officeDocument/2006/relationships/hyperlink" Target="https://meteor.aihw.gov.au/content/294429" TargetMode="External" Id="Rf5fb3f5154104de4" /><Relationship Type="http://schemas.openxmlformats.org/officeDocument/2006/relationships/hyperlink" Target="https://meteor.aihw.gov.au/content/611398" TargetMode="External" Id="R8fdc8b2a81044b53" /><Relationship Type="http://schemas.openxmlformats.org/officeDocument/2006/relationships/hyperlink" Target="https://meteor.aihw.gov.au/content/659774" TargetMode="External" Id="R1be20e0f38a340d3" /><Relationship Type="http://schemas.openxmlformats.org/officeDocument/2006/relationships/hyperlink" Target="https://meteor.aihw.gov.au/content/707379" TargetMode="External" Id="Rdea2328bea084750" /><Relationship Type="http://schemas.openxmlformats.org/officeDocument/2006/relationships/hyperlink" Target="https://meteor.aihw.gov.au/content/707395" TargetMode="External" Id="R69e7f43102ba46d1" /><Relationship Type="http://schemas.openxmlformats.org/officeDocument/2006/relationships/hyperlink" Target="https://meteor.aihw.gov.au/content/270011" TargetMode="External" Id="Raf32a86c239d4438" /><Relationship Type="http://schemas.openxmlformats.org/officeDocument/2006/relationships/hyperlink" Target="https://meteor.aihw.gov.au/content/270083" TargetMode="External" Id="Re28390e90696408b" /><Relationship Type="http://schemas.openxmlformats.org/officeDocument/2006/relationships/hyperlink" Target="https://meteor.aihw.gov.au/content/467579" TargetMode="External" Id="Redfdd8936e1240bb" /><Relationship Type="http://schemas.openxmlformats.org/officeDocument/2006/relationships/hyperlink" Target="https://meteor.aihw.gov.au/content/467699" TargetMode="External" Id="Re078c41500884e3c" /><Relationship Type="http://schemas.openxmlformats.org/officeDocument/2006/relationships/hyperlink" Target="https://meteor.aihw.gov.au/content/700925" TargetMode="External" Id="R62b65c1abf084fce" /><Relationship Type="http://schemas.openxmlformats.org/officeDocument/2006/relationships/hyperlink" Target="https://meteor.aihw.gov.au/content/700927" TargetMode="External" Id="R6eb8303347b54acd" /><Relationship Type="http://schemas.openxmlformats.org/officeDocument/2006/relationships/hyperlink" Target="https://meteor.aihw.gov.au/content/269946" TargetMode="External" Id="Rd70ce330cca94ec0" /><Relationship Type="http://schemas.openxmlformats.org/officeDocument/2006/relationships/hyperlink" Target="https://meteor.aihw.gov.au/content/704456" TargetMode="External" Id="R11039a50777241d1" /><Relationship Type="http://schemas.openxmlformats.org/officeDocument/2006/relationships/hyperlink" Target="https://meteor.aihw.gov.au/content/270067" TargetMode="External" Id="R1f3c348c4c034c57" /><Relationship Type="http://schemas.openxmlformats.org/officeDocument/2006/relationships/hyperlink" Target="https://meteor.aihw.gov.au/content/270069" TargetMode="External" Id="R382322e4ccb64c2f" /><Relationship Type="http://schemas.openxmlformats.org/officeDocument/2006/relationships/hyperlink" Target="https://meteor.aihw.gov.au/content/269973" TargetMode="External" Id="R44d250196f924900" /><Relationship Type="http://schemas.openxmlformats.org/officeDocument/2006/relationships/hyperlink" Target="https://meteor.aihw.gov.au/content/659454" TargetMode="External" Id="R742034dad93f47b8" /><Relationship Type="http://schemas.openxmlformats.org/officeDocument/2006/relationships/hyperlink" Target="https://meteor.aihw.gov.au/content/287007" TargetMode="External" Id="Rd840dbd2b10540a9" /><Relationship Type="http://schemas.openxmlformats.org/officeDocument/2006/relationships/hyperlink" Target="https://meteor.aihw.gov.au/content/602543" TargetMode="External" Id="R13a2447c180f4137" /><Relationship Type="http://schemas.openxmlformats.org/officeDocument/2006/relationships/hyperlink" Target="https://meteor.aihw.gov.au/content/290046" TargetMode="External" Id="Ree01a29db1e94acf" /><Relationship Type="http://schemas.openxmlformats.org/officeDocument/2006/relationships/hyperlink" Target="https://meteor.aihw.gov.au/content/659407" TargetMode="External" Id="Rf0a51a30cfb1425a" /><Relationship Type="http://schemas.openxmlformats.org/officeDocument/2006/relationships/hyperlink" Target="https://meteor.aihw.gov.au/content/635126" TargetMode="External" Id="R4ac84b3a5ffd4fe6" /><Relationship Type="http://schemas.openxmlformats.org/officeDocument/2006/relationships/hyperlink" Target="https://meteor.aihw.gov.au/content/564711" TargetMode="External" Id="R12e11c3c17844329" /></Relationships>
</file>

<file path=word/_rels/header1.xml.rels>&#65279;<?xml version="1.0" encoding="utf-8"?><Relationships xmlns="http://schemas.openxmlformats.org/package/2006/relationships"><Relationship Type="http://schemas.openxmlformats.org/officeDocument/2006/relationships/image" Target="/media/image.png" Id="Ra7560239acb84dea" /></Relationships>
</file>