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d53a6025048e4" /></Relationships>
</file>

<file path=word/document.xml><?xml version="1.0" encoding="utf-8"?>
<w:document xmlns:r="http://schemas.openxmlformats.org/officeDocument/2006/relationships" xmlns:w="http://schemas.openxmlformats.org/wordprocessingml/2006/main">
  <w:body>
    <w:p>
      <w:pPr>
        <w:pStyle w:val="Title"/>
      </w:pPr>
      <w:r>
        <w:t>Product of birth—primary cause of perinatal death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birth—primary cause of perinatal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693dadd2c43b6">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which led to the chain of events which resulted in the death of a product of birth.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da78f49f9d493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6b5c1fe3f47a0">
              <w:r>
                <w:rPr>
                  <w:rStyle w:val="Hyperlink"/>
                  <w:color w:val="244061"/>
                </w:rPr>
                <w:t xml:space="preserve">Health</w:t>
              </w:r>
            </w:hyperlink>
            <w:r>
              <w:rPr>
                <w:rStyle w:val="row-content"/>
                <w:color w:val="244061"/>
              </w:rPr>
              <w:t xml:space="preserve">, Standard 03/12/2020</w:t>
            </w:r>
          </w:p>
          <w:p>
            <w:pPr>
              <w:spacing w:before="0" w:after="0"/>
            </w:pPr>
            <w:hyperlink w:history="true" r:id="R651b7d9aca5f4854">
              <w:r>
                <w:rPr>
                  <w:rStyle w:val="Hyperlink"/>
                  <w:color w:val="244061"/>
                </w:rPr>
                <w:t xml:space="preserve">Indigenous</w:t>
              </w:r>
            </w:hyperlink>
            <w:r>
              <w:rPr>
                <w:rStyle w:val="row-content"/>
                <w:color w:val="244061"/>
              </w:rPr>
              <w:t xml:space="preserve">, Standard 14/07/2021</w:t>
            </w:r>
          </w:p>
          <w:p>
            <w:pPr>
              <w:spacing w:before="0" w:after="0"/>
            </w:pPr>
            <w:hyperlink w:history="true" r:id="R731d3180aeb54387">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8c2db373ef04e0c">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584d09dd72344d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44572c21f14e29">
              <w:r>
                <w:rPr>
                  <w:rStyle w:val="Hyperlink"/>
                </w:rPr>
                <w:t xml:space="preserve">Primary cause of perinatal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21463af61408c">
              <w:r>
                <w:rPr>
                  <w:rStyle w:val="Hyperlink"/>
                  <w:color w:val="244061"/>
                </w:rPr>
                <w:t xml:space="preserve">Health</w:t>
              </w:r>
            </w:hyperlink>
            <w:r>
              <w:rPr>
                <w:rStyle w:val="row-content"/>
                <w:color w:val="244061"/>
              </w:rPr>
              <w:t xml:space="preserve">, Standard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which led to the chain of events which resulted in a perinatal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f3218758574b96">
              <w:r>
                <w:rPr>
                  <w:rStyle w:val="Hyperlink"/>
                </w:rPr>
                <w:t xml:space="preserve">Product of birth—primary cause of perinatal death, code (PSANZ perinatal death classification v5.0) [N]N.N[NNN]</w:t>
              </w:r>
            </w:hyperlink>
          </w:p>
          <w:p>
            <w:pPr>
              <w:pStyle w:val="registration-status"/>
              <w:spacing w:before="0" w:after="0"/>
            </w:pPr>
            <w:hyperlink w:history="true" r:id="R7bbcdee99830400b">
              <w:r>
                <w:rPr>
                  <w:rStyle w:val="Hyperlink"/>
                  <w:color w:val="244061"/>
                </w:rPr>
                <w:t xml:space="preserve">Health</w:t>
              </w:r>
            </w:hyperlink>
            <w:r>
              <w:rPr>
                <w:rStyle w:val="row-content"/>
                <w:color w:val="244061"/>
              </w:rPr>
              <w:t xml:space="preserve">, Recorded 26/06/2024</w:t>
            </w:r>
          </w:p>
          <w:p>
            <w:r>
              <w:br/>
            </w:r>
            <w:hyperlink w:history="true" r:id="Rc7c87b5fb85143ee">
              <w:r>
                <w:rPr>
                  <w:rStyle w:val="Hyperlink"/>
                </w:rPr>
                <w:t xml:space="preserve">Product of birth—primary cause of perinatal death, PSANZ Perinatal Death Classification code [N]N.N[NNN]</w:t>
              </w:r>
            </w:hyperlink>
          </w:p>
          <w:p>
            <w:pPr>
              <w:pStyle w:val="registration-status"/>
              <w:spacing w:before="0" w:after="0"/>
            </w:pPr>
            <w:hyperlink w:history="true" r:id="Rd8f500cd3524432e">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be473e5bf52d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6215eb720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73e5bf52d4d42" /><Relationship Type="http://schemas.openxmlformats.org/officeDocument/2006/relationships/header" Target="/word/header1.xml" Id="R34e159844cbc4e80" /><Relationship Type="http://schemas.openxmlformats.org/officeDocument/2006/relationships/settings" Target="/word/settings.xml" Id="R54ec104c72b04c8b" /><Relationship Type="http://schemas.openxmlformats.org/officeDocument/2006/relationships/styles" Target="/word/styles.xml" Id="R78aafec2417e4f20" /><Relationship Type="http://schemas.openxmlformats.org/officeDocument/2006/relationships/hyperlink" Target="https://meteor.aihw.gov.au/RegistrationAuthority/12" TargetMode="External" Id="Rabe693dadd2c43b6" /><Relationship Type="http://schemas.openxmlformats.org/officeDocument/2006/relationships/hyperlink" Target="https://meteor.aihw.gov.au/content/733312" TargetMode="External" Id="Rd8da78f49f9d4937" /><Relationship Type="http://schemas.openxmlformats.org/officeDocument/2006/relationships/hyperlink" Target="https://meteor.aihw.gov.au/RegistrationAuthority/12" TargetMode="External" Id="R8ae6b5c1fe3f47a0" /><Relationship Type="http://schemas.openxmlformats.org/officeDocument/2006/relationships/hyperlink" Target="https://meteor.aihw.gov.au/RegistrationAuthority/6" TargetMode="External" Id="R651b7d9aca5f4854" /><Relationship Type="http://schemas.openxmlformats.org/officeDocument/2006/relationships/hyperlink" Target="https://meteor.aihw.gov.au/RegistrationAuthority/15" TargetMode="External" Id="R731d3180aeb54387" /><Relationship Type="http://schemas.openxmlformats.org/officeDocument/2006/relationships/hyperlink" Target="https://meteor.aihw.gov.au/content/733187" TargetMode="External" Id="R38c2db373ef04e0c" /><Relationship Type="http://schemas.openxmlformats.org/officeDocument/2006/relationships/hyperlink" Target="https://meteor.aihw.gov.au/content/733271" TargetMode="External" Id="R0584d09dd72344d8" /><Relationship Type="http://schemas.openxmlformats.org/officeDocument/2006/relationships/hyperlink" Target="https://meteor.aihw.gov.au/content/716423" TargetMode="External" Id="Rce44572c21f14e29" /><Relationship Type="http://schemas.openxmlformats.org/officeDocument/2006/relationships/hyperlink" Target="https://meteor.aihw.gov.au/RegistrationAuthority/12" TargetMode="External" Id="Rb8221463af61408c" /><Relationship Type="http://schemas.openxmlformats.org/officeDocument/2006/relationships/hyperlink" Target="https://meteor.aihw.gov.au/content/795124" TargetMode="External" Id="R9ff3218758574b96" /><Relationship Type="http://schemas.openxmlformats.org/officeDocument/2006/relationships/hyperlink" Target="https://meteor.aihw.gov.au/RegistrationAuthority/12" TargetMode="External" Id="R7bbcdee99830400b" /><Relationship Type="http://schemas.openxmlformats.org/officeDocument/2006/relationships/hyperlink" Target="https://meteor.aihw.gov.au/content/716433" TargetMode="External" Id="Rc7c87b5fb85143ee" /><Relationship Type="http://schemas.openxmlformats.org/officeDocument/2006/relationships/hyperlink" Target="https://meteor.aihw.gov.au/RegistrationAuthority/12" TargetMode="External" Id="Rd8f500cd3524432e" /></Relationships>
</file>

<file path=word/_rels/header1.xml.rels>&#65279;<?xml version="1.0" encoding="utf-8"?><Relationships xmlns="http://schemas.openxmlformats.org/package/2006/relationships"><Relationship Type="http://schemas.openxmlformats.org/officeDocument/2006/relationships/image" Target="/media/image.png" Id="R9576215eb72043d6" /></Relationships>
</file>