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5108eae5484276" /></Relationships>
</file>

<file path=word/document.xml><?xml version="1.0" encoding="utf-8"?>
<w:document xmlns:r="http://schemas.openxmlformats.org/officeDocument/2006/relationships" xmlns:w="http://schemas.openxmlformats.org/wordprocessingml/2006/main">
  <w:body>
    <w:p>
      <w:pPr>
        <w:pStyle w:val="Title"/>
      </w:pPr>
      <w:r>
        <w:t>Primary cause of perinatal death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cause of perinatal death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716423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d25c3f64fc406c">
              <w:r>
                <w:rPr>
                  <w:rStyle w:val="Hyperlink"/>
                  <w:color w:val="244061"/>
                </w:rPr>
                <w:t xml:space="preserve">Health</w:t>
              </w:r>
            </w:hyperlink>
            <w:r>
              <w:rPr>
                <w:rStyle w:val="row-content"/>
                <w:color w:val="244061"/>
              </w:rPr>
              <w:t xml:space="preserve">, Standard 01/02/2023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single most important factor which led to the chain of events which resulted in a perinatal death.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a042559ce864471">
              <w:r>
                <w:rPr>
                  <w:rStyle w:val="Hyperlink"/>
                </w:rPr>
                <w:t xml:space="preserve">Primary cause of neonatal death</w:t>
              </w:r>
            </w:hyperlink>
          </w:p>
          <w:p>
            <w:pPr>
              <w:pStyle w:val="registration-status"/>
              <w:spacing w:before="0" w:after="0"/>
            </w:pPr>
            <w:hyperlink w:history="true" r:id="R02b5751a74054eb3">
              <w:r>
                <w:rPr>
                  <w:rStyle w:val="Hyperlink"/>
                  <w:color w:val="244061"/>
                </w:rPr>
                <w:t xml:space="preserve">Health</w:t>
              </w:r>
            </w:hyperlink>
            <w:r>
              <w:rPr>
                <w:rStyle w:val="row-content"/>
                <w:color w:val="244061"/>
              </w:rPr>
              <w:t xml:space="preserve">, Standard 07/02/2023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22d95b58aad458b">
              <w:r>
                <w:rPr>
                  <w:rStyle w:val="Hyperlink"/>
                </w:rPr>
                <w:t xml:space="preserve">Product of birth—primary cause of perinatal death </w:t>
              </w:r>
            </w:hyperlink>
          </w:p>
          <w:p>
            <w:pPr>
              <w:pStyle w:val="registration-status"/>
              <w:spacing w:before="0" w:after="0"/>
            </w:pPr>
            <w:hyperlink w:history="true" r:id="Rd69398967f1a4df7">
              <w:r>
                <w:rPr>
                  <w:rStyle w:val="Hyperlink"/>
                  <w:color w:val="244061"/>
                </w:rPr>
                <w:t xml:space="preserve">Health</w:t>
              </w:r>
            </w:hyperlink>
            <w:r>
              <w:rPr>
                <w:rStyle w:val="row-content"/>
                <w:color w:val="244061"/>
              </w:rPr>
              <w:t xml:space="preserve">, Standard 07/02/2023</w:t>
            </w:r>
          </w:p>
          <w:p>
            <w:r>
              <w:br/>
            </w:r>
          </w:p>
        </w:tc>
      </w:tr>
    </w:tbl>
    <w:p>
      <w:r>
        <w:br/>
      </w:r>
    </w:p>
    <w:sectPr>
      <w:footerReference xmlns:r="http://schemas.openxmlformats.org/officeDocument/2006/relationships" w:type="default" r:id="R92249c4ffd074f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716423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a2174e106748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249c4ffd074f18" /><Relationship Type="http://schemas.openxmlformats.org/officeDocument/2006/relationships/header" Target="/word/header1.xml" Id="Rbb87d7fa6fdc46e8" /><Relationship Type="http://schemas.openxmlformats.org/officeDocument/2006/relationships/settings" Target="/word/settings.xml" Id="Rd5dc7543679649b4" /><Relationship Type="http://schemas.openxmlformats.org/officeDocument/2006/relationships/styles" Target="/word/styles.xml" Id="R465e1f51295b4f59" /><Relationship Type="http://schemas.openxmlformats.org/officeDocument/2006/relationships/hyperlink" Target="https://meteor.aihw.gov.au/RegistrationAuthority/12" TargetMode="External" Id="R1dd25c3f64fc406c" /><Relationship Type="http://schemas.openxmlformats.org/officeDocument/2006/relationships/hyperlink" Target="https://meteor.aihw.gov.au/content/716427" TargetMode="External" Id="R1a042559ce864471" /><Relationship Type="http://schemas.openxmlformats.org/officeDocument/2006/relationships/hyperlink" Target="https://meteor.aihw.gov.au/RegistrationAuthority/12" TargetMode="External" Id="R02b5751a74054eb3" /><Relationship Type="http://schemas.openxmlformats.org/officeDocument/2006/relationships/hyperlink" Target="https://meteor.aihw.gov.au/content/716425" TargetMode="External" Id="R022d95b58aad458b" /><Relationship Type="http://schemas.openxmlformats.org/officeDocument/2006/relationships/hyperlink" Target="https://meteor.aihw.gov.au/RegistrationAuthority/12" TargetMode="External" Id="Rd69398967f1a4df7" /></Relationships>
</file>

<file path=word/_rels/header1.xml.rels>&#65279;<?xml version="1.0" encoding="utf-8"?><Relationships xmlns="http://schemas.openxmlformats.org/package/2006/relationships"><Relationship Type="http://schemas.openxmlformats.org/officeDocument/2006/relationships/image" Target="/media/image.png" Id="R13a2174e106748c2" /></Relationships>
</file>