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32bb0e4bb42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dc178cf2c14fa4">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44193f3bae8742d4">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509f17d40344c7">
              <w:r>
                <w:rPr>
                  <w:rStyle w:val="Hyperlink"/>
                </w:rPr>
                <w:t xml:space="preserve">National Healthcare Agreement (2020)</w:t>
              </w:r>
            </w:hyperlink>
          </w:p>
          <w:p>
            <w:pPr>
              <w:pStyle w:val="registration-status"/>
              <w:spacing w:before="0" w:after="0"/>
            </w:pPr>
            <w:hyperlink w:history="true" r:id="Rea136a2e30434e9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994cdfcaedb455d">
              <w:r>
                <w:rPr>
                  <w:rStyle w:val="Hyperlink"/>
                </w:rPr>
                <w:t xml:space="preserve">Prevention</w:t>
              </w:r>
            </w:hyperlink>
          </w:p>
          <w:p>
            <w:pPr>
              <w:pStyle w:val="registration-status"/>
              <w:spacing w:before="0" w:after="0"/>
            </w:pPr>
            <w:hyperlink w:history="true" r:id="Rf8534624b968426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5f64b6b3d8a54288">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based on centile curves. See </w:t>
            </w:r>
            <w:r>
              <w:rPr>
                <w:rStyle w:val="row-content-rich-text"/>
                <w:i/>
              </w:rPr>
              <w:t xml:space="preserve">ABS National Health Survey: Users’ Guide, 2011–13</w:t>
            </w:r>
            <w:r>
              <w:rPr>
                <w:rStyle w:val="row-content-rich-text"/>
              </w:rPr>
              <w:t xml:space="preserve"> (ABS cat. no. </w:t>
            </w:r>
            <w:hyperlink w:history="true" r:id="R554a76fe146748c8">
              <w:r>
                <w:rPr>
                  <w:rStyle w:val="Hyperlink"/>
                </w:rPr>
                <w:t xml:space="preserve">4363.0.55.001</w:t>
              </w:r>
            </w:hyperlink>
            <w:r>
              <w:rPr>
                <w:rStyle w:val="row-content-rich-text"/>
              </w:rPr>
              <w:t xml:space="preserve">) (ABS 2013)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with a healthy body weight.</w:t>
            </w:r>
          </w:p>
          <w:p>
            <w:pPr/>
            <w:r>
              <w:rPr>
                <w:rStyle w:val="row-content-rich-text"/>
              </w:rPr>
              <w:t xml:space="preserve">Children: Number of persons aged 5–17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82dc33d673594d9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281997982aa1414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03b2a33bbab4d0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381f80d986b435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a714fffc939480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Baseline: 2007–08</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 For more information see </w:t>
            </w:r>
            <w:hyperlink w:history="true" r:id="R9ff64024fcad4225">
              <w:r>
                <w:rPr>
                  <w:rStyle w:val="Hyperlink"/>
                </w:rPr>
                <w:t xml:space="preserve">Appendix 2: Physical measurements in the 2017–18 National Health Survey in </w:t>
              </w:r>
              <w:r>
                <w:rPr>
                  <w:rStyle w:val="row-content-rich-text"/>
                  <w:i/>
                </w:rPr>
                <w:t xml:space="preserve">National Health Survey: First results, 2017–18</w:t>
              </w:r>
            </w:hyperlink>
            <w:r>
              <w:rPr>
                <w:rStyle w:val="row-content-rich-text"/>
              </w:rPr>
              <w:t xml:space="preserve"> (ABS cat. no. 4364.0.55.001) (ABS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8184ee59aa45d8">
              <w:r>
                <w:rPr>
                  <w:rStyle w:val="Hyperlink"/>
                </w:rPr>
                <w:t xml:space="preserve">Health behaviours</w:t>
              </w:r>
            </w:hyperlink>
            <w:r>
              <w:br/>
            </w:r>
            <w:r>
              <w:br/>
            </w:r>
          </w:p>
          <w:p>
            <w:hyperlink w:history="true" r:id="R074918fa44904397">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07992dec5d45ff">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f2dc09ebdc814651">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2013. Australian Health Survey: Users' Guide 2011–13. ABS cat. no. 4363.0.55.001. Canberra: ABS. Viewed 1 May 2019, </w:t>
            </w:r>
            <w:hyperlink w:history="true" r:id="Rb4c973589fe349b8">
              <w:r>
                <w:rPr>
                  <w:rStyle w:val="Hyperlink"/>
                </w:rPr>
                <w:t xml:space="preserve">http://www.abs.gov.au/AUSSTATS/abs@.nsf/productsbyCatalogue/</w:t>
              </w:r>
              <w:r>
                <w:br/>
              </w:r>
              <w:r>
                <w:rPr>
                  <w:rStyle w:val="row-content-rich-text"/>
                </w:rPr>
                <w:t xml:space="preserve">313CB067E438BE38CA257B8D00229E5D?OpenDocument</w:t>
              </w:r>
            </w:hyperlink>
            <w:r>
              <w:rPr>
                <w:rStyle w:val="row-content-rich-text"/>
              </w:rPr>
              <w:t xml:space="preserve">.</w:t>
            </w:r>
          </w:p>
          <w:p>
            <w:pPr/>
            <w:r>
              <w:rPr>
                <w:rStyle w:val="row-content-rich-text"/>
              </w:rPr>
              <w:t xml:space="preserve">ABS 2019. National Health Survey: First Results, 2017–18. ABS cat. no. 4364.0.55.001. Canberra: ABS. Viewed 1 May 2019, </w:t>
            </w:r>
            <w:hyperlink w:history="true" r:id="R07ef2eb6d3d545f5">
              <w:r>
                <w:rPr>
                  <w:rStyle w:val="Hyperlink"/>
                </w:rPr>
                <w:t xml:space="preserve">http://www.abs.gov.au/ausstats/abs@.nsf/Lookup/by%20Subject/</w:t>
              </w:r>
              <w:r>
                <w:br/>
              </w:r>
              <w:r>
                <w:rPr>
                  <w:rStyle w:val="row-content-rich-text"/>
                </w:rPr>
                <w:t xml:space="preserve">4364.0.55.001~2017-18~Main%20Features~Overweight%20and%20obesity~90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f8ea5aa0e44ea2">
              <w:r>
                <w:rPr>
                  <w:rStyle w:val="Hyperlink"/>
                </w:rPr>
                <w:t xml:space="preserve">National Healthcare Agreement: PB d–Better health: by 2018, increase by five percentage points the proportion of Australian adults and children at a healthy body weight, over the 2009 baseline, 2019</w:t>
              </w:r>
            </w:hyperlink>
          </w:p>
          <w:p>
            <w:pPr>
              <w:pStyle w:val="registration-status"/>
              <w:spacing w:before="0" w:after="0"/>
            </w:pPr>
            <w:hyperlink w:history="true" r:id="Re6220d6ded664d63">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446ced030d6f484f">
              <w:r>
                <w:rPr>
                  <w:rStyle w:val="Hyperlink"/>
                </w:rPr>
                <w:t xml:space="preserve">National Healthcare Agreement: PB d–Better health: by 2018, increase by five percentage points the proportion of Australian adults and children at a healthy body weight, over the 2009 baseline, 2021</w:t>
              </w:r>
            </w:hyperlink>
          </w:p>
          <w:p>
            <w:pPr>
              <w:pStyle w:val="registration-status"/>
              <w:spacing w:before="0" w:after="0"/>
            </w:pPr>
            <w:hyperlink w:history="true" r:id="R92a3b2ddc49540c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aae2baa69164c1e">
              <w:r>
                <w:rPr>
                  <w:rStyle w:val="Hyperlink"/>
                </w:rPr>
                <w:t xml:space="preserve">Australian Health Performance Framework: PI 1.3.1–Prevalence of overweight and obesity, 2019</w:t>
              </w:r>
            </w:hyperlink>
          </w:p>
          <w:p>
            <w:pPr>
              <w:pStyle w:val="registration-status"/>
              <w:spacing w:before="0" w:after="0"/>
            </w:pPr>
            <w:hyperlink w:history="true" r:id="R2325f55eeff4423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0139208610b4178">
              <w:r>
                <w:rPr>
                  <w:rStyle w:val="Hyperlink"/>
                </w:rPr>
                <w:t xml:space="preserve">Australian Health Performance Framework: PI 1.3.1–Prevalence of overweight and obesity, 2020</w:t>
              </w:r>
            </w:hyperlink>
          </w:p>
          <w:p>
            <w:pPr>
              <w:pStyle w:val="registration-status"/>
              <w:spacing w:before="0" w:after="0"/>
            </w:pPr>
            <w:hyperlink w:history="true" r:id="R38a59543df81410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69bde9580c74c8d">
              <w:r>
                <w:rPr>
                  <w:rStyle w:val="Hyperlink"/>
                </w:rPr>
                <w:t xml:space="preserve">National Healthcare Agreement: PI 03–Prevalence of overweight and obesity, 2020</w:t>
              </w:r>
            </w:hyperlink>
          </w:p>
          <w:p>
            <w:pPr>
              <w:pStyle w:val="registration-status"/>
              <w:spacing w:before="0" w:after="0"/>
            </w:pPr>
            <w:hyperlink w:history="true" r:id="R6a00cc177dae43b5">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d66c3c62dd75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146fef589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c3c62dd754e77" /><Relationship Type="http://schemas.openxmlformats.org/officeDocument/2006/relationships/header" Target="/word/header1.xml" Id="R47da418c5aae4595" /><Relationship Type="http://schemas.openxmlformats.org/officeDocument/2006/relationships/settings" Target="/word/settings.xml" Id="Rd46cbed5496c40b4" /><Relationship Type="http://schemas.openxmlformats.org/officeDocument/2006/relationships/styles" Target="/word/styles.xml" Id="R690c28261e7e48ae" /><Relationship Type="http://schemas.openxmlformats.org/officeDocument/2006/relationships/hyperlink" Target="https://meteor.aihw.gov.au/RegistrationAuthority/12" TargetMode="External" Id="R16dc178cf2c14fa4" /><Relationship Type="http://schemas.openxmlformats.org/officeDocument/2006/relationships/hyperlink" Target="https://meteor.aihw.gov.au/content/532992" TargetMode="External" Id="R44193f3bae8742d4" /><Relationship Type="http://schemas.openxmlformats.org/officeDocument/2006/relationships/hyperlink" Target="https://meteor.aihw.gov.au/content/716246" TargetMode="External" Id="R5b509f17d40344c7" /><Relationship Type="http://schemas.openxmlformats.org/officeDocument/2006/relationships/hyperlink" Target="https://meteor.aihw.gov.au/RegistrationAuthority/12" TargetMode="External" Id="Rea136a2e30434e93" /><Relationship Type="http://schemas.openxmlformats.org/officeDocument/2006/relationships/hyperlink" Target="https://meteor.aihw.gov.au/content/393136" TargetMode="External" Id="R8994cdfcaedb455d" /><Relationship Type="http://schemas.openxmlformats.org/officeDocument/2006/relationships/hyperlink" Target="https://meteor.aihw.gov.au/RegistrationAuthority/12" TargetMode="External" Id="Rf8534624b9684267" /><Relationship Type="http://schemas.openxmlformats.org/officeDocument/2006/relationships/hyperlink" Target="https://meteor.aihw.gov.au/content/532992" TargetMode="External" Id="R5f64b6b3d8a54288" /><Relationship Type="http://schemas.openxmlformats.org/officeDocument/2006/relationships/hyperlink" Target="http://www.abs.gov.au/ausstats/abs@.nsf/mf/4363.0.55.001" TargetMode="External" Id="R554a76fe146748c8" /><Relationship Type="http://schemas.openxmlformats.org/officeDocument/2006/relationships/hyperlink" Target="https://meteor.aihw.gov.au/content/716316" TargetMode="External" Id="R82dc33d673594d9f" /><Relationship Type="http://schemas.openxmlformats.org/officeDocument/2006/relationships/hyperlink" Target="https://meteor.aihw.gov.au/content/716316" TargetMode="External" Id="R281997982aa14147" /><Relationship Type="http://schemas.openxmlformats.org/officeDocument/2006/relationships/hyperlink" Target="https://meteor.aihw.gov.au/content/716316" TargetMode="External" Id="R003b2a33bbab4d03" /><Relationship Type="http://schemas.openxmlformats.org/officeDocument/2006/relationships/hyperlink" Target="https://meteor.aihw.gov.au/content/716316" TargetMode="External" Id="R4381f80d986b435c" /><Relationship Type="http://schemas.openxmlformats.org/officeDocument/2006/relationships/hyperlink" Target="https://meteor.aihw.gov.au/content/716316" TargetMode="External" Id="R8a714fffc9394800" /><Relationship Type="http://schemas.openxmlformats.org/officeDocument/2006/relationships/hyperlink" Target="http://www.abs.gov.au/ausstats/abs@.nsf/Lookup/by Subject/4364.0.55.001~2017-18~Main Features~Overweight and obesity~90" TargetMode="External" Id="R9ff64024fcad4225" /><Relationship Type="http://schemas.openxmlformats.org/officeDocument/2006/relationships/hyperlink" Target="https://meteor.aihw.gov.au/content/392579" TargetMode="External" Id="Rcc8184ee59aa45d8" /><Relationship Type="http://schemas.openxmlformats.org/officeDocument/2006/relationships/hyperlink" Target="https://meteor.aihw.gov.au/content/392578" TargetMode="External" Id="R074918fa44904397" /><Relationship Type="http://schemas.openxmlformats.org/officeDocument/2006/relationships/hyperlink" Target="https://meteor.aihw.gov.au/content/716316" TargetMode="External" Id="Rb807992dec5d45ff" /><Relationship Type="http://schemas.openxmlformats.org/officeDocument/2006/relationships/hyperlink" Target="http://www.federalfinancialrelations.gov.au/content/npa/health/_archive/healthcare_national-agreement.pdf" TargetMode="External" Id="Rf2dc09ebdc814651" /><Relationship Type="http://schemas.openxmlformats.org/officeDocument/2006/relationships/hyperlink" Target="http://www.abs.gov.au/AUSSTATS/abs@.nsf/productsbyCatalogue/313CB067E438BE38CA257B8D00229E5D?OpenDocument" TargetMode="External" Id="Rb4c973589fe349b8" /><Relationship Type="http://schemas.openxmlformats.org/officeDocument/2006/relationships/hyperlink" Target="http://www.abs.gov.au/ausstats/abs@.nsf/Lookup/by Subject/4364.0.55.001~2017-18~Main Features~Overweight and obesity~90" TargetMode="External" Id="R07ef2eb6d3d545f5" /><Relationship Type="http://schemas.openxmlformats.org/officeDocument/2006/relationships/hyperlink" Target="https://meteor.aihw.gov.au/content/698946" TargetMode="External" Id="Rebf8ea5aa0e44ea2" /><Relationship Type="http://schemas.openxmlformats.org/officeDocument/2006/relationships/hyperlink" Target="https://meteor.aihw.gov.au/RegistrationAuthority/12" TargetMode="External" Id="Re6220d6ded664d63" /><Relationship Type="http://schemas.openxmlformats.org/officeDocument/2006/relationships/hyperlink" Target="https://meteor.aihw.gov.au/content/725836" TargetMode="External" Id="R446ced030d6f484f" /><Relationship Type="http://schemas.openxmlformats.org/officeDocument/2006/relationships/hyperlink" Target="https://meteor.aihw.gov.au/RegistrationAuthority/12" TargetMode="External" Id="R92a3b2ddc49540c5" /><Relationship Type="http://schemas.openxmlformats.org/officeDocument/2006/relationships/hyperlink" Target="https://meteor.aihw.gov.au/content/715278" TargetMode="External" Id="R6aae2baa69164c1e" /><Relationship Type="http://schemas.openxmlformats.org/officeDocument/2006/relationships/hyperlink" Target="https://meteor.aihw.gov.au/RegistrationAuthority/12" TargetMode="External" Id="R2325f55eeff44235" /><Relationship Type="http://schemas.openxmlformats.org/officeDocument/2006/relationships/hyperlink" Target="https://meteor.aihw.gov.au/content/728304" TargetMode="External" Id="R90139208610b4178" /><Relationship Type="http://schemas.openxmlformats.org/officeDocument/2006/relationships/hyperlink" Target="https://meteor.aihw.gov.au/RegistrationAuthority/12" TargetMode="External" Id="R38a59543df81410e" /><Relationship Type="http://schemas.openxmlformats.org/officeDocument/2006/relationships/hyperlink" Target="https://meteor.aihw.gov.au/content/716275" TargetMode="External" Id="R969bde9580c74c8d" /><Relationship Type="http://schemas.openxmlformats.org/officeDocument/2006/relationships/hyperlink" Target="https://meteor.aihw.gov.au/RegistrationAuthority/12" TargetMode="External" Id="R6a00cc177dae43b5" /></Relationships>
</file>

<file path=word/_rels/header1.xml.rels>&#65279;<?xml version="1.0" encoding="utf-8"?><Relationships xmlns="http://schemas.openxmlformats.org/package/2006/relationships"><Relationship Type="http://schemas.openxmlformats.org/officeDocument/2006/relationships/image" Target="/media/image.png" Id="R97d146fef5894ea0" /></Relationships>
</file>