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d0b899cfc44ce8" /></Relationships>
</file>

<file path=word/document.xml><?xml version="1.0" encoding="utf-8"?>
<w:document xmlns:r="http://schemas.openxmlformats.org/officeDocument/2006/relationships" xmlns:w="http://schemas.openxmlformats.org/wordprocessingml/2006/main">
  <w:body>
    <w:p>
      <w:pPr>
        <w:pStyle w:val="Title"/>
      </w:pPr>
      <w:r>
        <w:t>Allied health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236654a544f3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assessment cluster is to collect information on allied health assessment types, measures and results which occur during an </w:t>
            </w:r>
            <w:hyperlink w:tooltip="A specific, time defined encounter between a person (with a known patient identifier) and an allied health professional, assistant or student." w:history="true" r:id="R43f63d311b6542b8">
              <w:r>
                <w:rPr>
                  <w:rStyle w:val="Hyperlink"/>
                  <w:b/>
                </w:rPr>
                <w:t xml:space="preserve">allied health service event</w:t>
              </w:r>
            </w:hyperlink>
            <w:r>
              <w:rPr>
                <w:rStyle w:val="row-content-rich-text"/>
              </w:rPr>
              <w:t xml:space="preserve">.</w:t>
            </w:r>
          </w:p>
          <w:p>
            <w:pPr>
              <w:spacing w:after="160"/>
            </w:pPr>
            <w:r>
              <w:rPr>
                <w:rStyle w:val="row-content-rich-text"/>
              </w:rPr>
              <w:t xml:space="preserve">During a service event the </w:t>
            </w:r>
            <w:hyperlink w:tooltip="An allied health professional, assistant or student providing an allied health service." w:history="true" r:id="Rac8964621ec4452b">
              <w:r>
                <w:rPr>
                  <w:rStyle w:val="Hyperlink"/>
                  <w:b/>
                </w:rPr>
                <w:t xml:space="preserve">allied health service provider </w:t>
              </w:r>
            </w:hyperlink>
            <w:r>
              <w:rPr>
                <w:rStyle w:val="row-content-rich-text"/>
              </w:rPr>
              <w:t xml:space="preserve">may perform and record one or more evaluation or appraisal activities, known as an assessment, objective test or measurable activity.</w:t>
            </w:r>
          </w:p>
          <w:p>
            <w:pPr>
              <w:spacing w:after="160"/>
            </w:pPr>
            <w:r>
              <w:rPr>
                <w:rStyle w:val="row-content-rich-text"/>
              </w:rPr>
              <w:t xml:space="preserve">A combination of allied health assessment type, measures and results fields represent a discrete assessment, and may lead the service provider to be able to determine a profession specific diagnosis known as the allied health clinical finding.</w:t>
            </w:r>
          </w:p>
          <w:p>
            <w:pPr>
              <w:spacing w:after="160"/>
            </w:pPr>
            <w:r>
              <w:rPr>
                <w:rStyle w:val="row-content-rich-text"/>
              </w:rPr>
              <w:t xml:space="preserve">The scope of the allied health assessment cluster includes all assessment types, measures and results in the following NBPDS:</w:t>
            </w:r>
          </w:p>
          <w:p>
            <w:pPr>
              <w:pStyle w:val="ListParagraph"/>
              <w:numPr>
                <w:ilvl w:val="0"/>
                <w:numId w:val="2"/>
              </w:numPr>
            </w:pPr>
            <w:hyperlink w:history="true" r:id="R82b719e0ce9e4451">
              <w:r>
                <w:rPr>
                  <w:rStyle w:val="Hyperlink"/>
                </w:rPr>
                <w:t xml:space="preserve">Allied health admitted patient care NBPDS</w:t>
              </w:r>
            </w:hyperlink>
          </w:p>
          <w:p>
            <w:pPr>
              <w:pStyle w:val="ListParagraph"/>
              <w:numPr>
                <w:ilvl w:val="0"/>
                <w:numId w:val="2"/>
              </w:numPr>
            </w:pPr>
            <w:hyperlink w:history="true" r:id="R0d0e6b477d414829">
              <w:r>
                <w:rPr>
                  <w:rStyle w:val="Hyperlink"/>
                </w:rPr>
                <w:t xml:space="preserve">Allied health non-admitted patient NBPDS</w:t>
              </w:r>
            </w:hyperlink>
          </w:p>
          <w:p>
            <w:pPr>
              <w:pStyle w:val="ListParagraph"/>
              <w:numPr>
                <w:ilvl w:val="0"/>
                <w:numId w:val="2"/>
              </w:numPr>
            </w:pPr>
            <w:hyperlink w:history="true" r:id="Rc36d92e2867c4305">
              <w:r>
                <w:rPr>
                  <w:rStyle w:val="Hyperlink"/>
                </w:rPr>
                <w:t xml:space="preserve">Allied health non-admitted patient emergency department NBPDS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allied health service event may have one or more assessment types, measures and results recorded, up to a maximum of 99.</w:t>
            </w:r>
          </w:p>
          <w:p>
            <w:pPr>
              <w:spacing w:after="160"/>
            </w:pPr>
            <w:r>
              <w:rPr>
                <w:rStyle w:val="row-content-rich-text"/>
              </w:rPr>
              <w:t xml:space="preserve">The data elements for assessment type and assessment measure name are used in conjunction with each other.</w:t>
            </w:r>
          </w:p>
          <w:p>
            <w:pPr/>
            <w:r>
              <w:rPr>
                <w:rStyle w:val="row-content-rich-text"/>
              </w:rPr>
              <w:t xml:space="preserve">Each allied health service event must have either assessment type or assessment measure name recorded. A result should be recorded for each assessment type or measure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should implement a locally agreed code set for the collection of assessment type and measures. This may be borrowed or adapted from another jurisdiction.</w:t>
            </w:r>
          </w:p>
          <w:p>
            <w:pPr/>
            <w:r>
              <w:rPr>
                <w:rStyle w:val="row-content-rich-text"/>
              </w:rPr>
              <w:t xml:space="preserve">In the absence of nationally consistent code sets or values for recording assessment types, measures and results ‘free text’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Subsequent analysis of locally agreed values will contribute to developing national standardised values in the future.</w:t>
            </w:r>
          </w:p>
          <w:p>
            <w:pPr>
              <w:spacing w:after="160"/>
            </w:pPr>
            <w:r>
              <w:rPr>
                <w:rStyle w:val="row-content-rich-text"/>
              </w:rPr>
              <w:t xml:space="preserve">Glossary items used within this data element cluster:</w:t>
            </w:r>
          </w:p>
          <w:p>
            <w:hyperlink w:tooltip="A specific, time defined encounter between a person (with a known patient identifier) and an allied health professional, assistant or student." w:history="true" r:id="Rfa8e79a2288d4d98">
              <w:r>
                <w:rPr>
                  <w:rStyle w:val="Hyperlink"/>
                  <w:b/>
                </w:rPr>
                <w:t xml:space="preserve">Allied health service event</w:t>
              </w:r>
            </w:hyperlink>
          </w:p>
          <w:p>
            <w:hyperlink w:tooltip="An allied health professional, assistant or student providing an allied health service." w:history="true" r:id="Ra9ac56fdcd884478">
              <w:r>
                <w:rPr>
                  <w:rStyle w:val="Hyperlink"/>
                  <w:b/>
                </w:rPr>
                <w:t xml:space="preserve">Allied health service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149a261c934905">
              <w:r>
                <w:rPr>
                  <w:rStyle w:val="Hyperlink"/>
                </w:rPr>
                <w:t xml:space="preserve">Allied health service event—clinical finding, text X[X(99)]</w:t>
              </w:r>
            </w:hyperlink>
          </w:p>
          <w:p>
            <w:pPr>
              <w:spacing w:before="0" w:after="0"/>
            </w:pPr>
            <w:r>
              <w:rPr>
                <w:rStyle w:val="row-content"/>
                <w:color w:val="244061"/>
              </w:rPr>
              <w:t xml:space="preserve">       </w:t>
            </w:r>
            <w:hyperlink w:history="true" r:id="Re81c43931db043dd">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474af7e234d7b">
              <w:r>
                <w:rPr>
                  <w:rStyle w:val="Hyperlink"/>
                </w:rPr>
                <w:t xml:space="preserve">Allied health admitted patient care NBPDS</w:t>
              </w:r>
            </w:hyperlink>
          </w:p>
          <w:p>
            <w:pPr>
              <w:spacing w:before="0" w:after="0"/>
            </w:pPr>
            <w:r>
              <w:rPr>
                <w:rStyle w:val="row-content"/>
                <w:color w:val="244061"/>
              </w:rPr>
              <w:t xml:space="preserve">       </w:t>
            </w:r>
            <w:hyperlink w:history="true" r:id="R30e211c2aabc49ae">
              <w:r>
                <w:rPr>
                  <w:rStyle w:val="Hyperlink"/>
                  <w:color w:val="244061"/>
                </w:rPr>
                <w:t xml:space="preserve">Health</w:t>
              </w:r>
            </w:hyperlink>
            <w:r>
              <w:rPr>
                <w:rStyle w:val="row-content"/>
                <w:color w:val="244061"/>
              </w:rPr>
              <w:t xml:space="preserve">, Standard 12/12/2018</w:t>
            </w:r>
          </w:p>
          <w:p>
            <w:r>
              <w:br/>
            </w:r>
            <w:hyperlink w:history="true" r:id="R6625303a7496420a">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dd40f8f1b8d4a80">
              <w:r>
                <w:rPr>
                  <w:rStyle w:val="Hyperlink"/>
                  <w:color w:val="244061"/>
                </w:rPr>
                <w:t xml:space="preserve">Health</w:t>
              </w:r>
            </w:hyperlink>
            <w:r>
              <w:rPr>
                <w:rStyle w:val="row-content"/>
                <w:color w:val="244061"/>
              </w:rPr>
              <w:t xml:space="preserve">, Standard 12/12/2018</w:t>
            </w:r>
          </w:p>
          <w:p>
            <w:r>
              <w:br/>
            </w:r>
            <w:hyperlink w:history="true" r:id="Rc093723ac6074aed">
              <w:r>
                <w:rPr>
                  <w:rStyle w:val="Hyperlink"/>
                </w:rPr>
                <w:t xml:space="preserve">Allied health non-admitted patient NBPDS</w:t>
              </w:r>
            </w:hyperlink>
          </w:p>
          <w:p>
            <w:pPr>
              <w:spacing w:before="0" w:after="0"/>
            </w:pPr>
            <w:r>
              <w:rPr>
                <w:rStyle w:val="row-content"/>
                <w:color w:val="244061"/>
              </w:rPr>
              <w:t xml:space="preserve">       </w:t>
            </w:r>
            <w:hyperlink w:history="true" r:id="R1bdc366ec1bf4e8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a84bed54dd480b">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79870654884f51">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1d54409f8e0425d">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8fee41ef6b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67e9033ab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fee41ef6b4aa3" /><Relationship Type="http://schemas.openxmlformats.org/officeDocument/2006/relationships/header" Target="/word/header1.xml" Id="R419daf0857844e1a" /><Relationship Type="http://schemas.openxmlformats.org/officeDocument/2006/relationships/settings" Target="/word/settings.xml" Id="R657107aff59545fa" /><Relationship Type="http://schemas.openxmlformats.org/officeDocument/2006/relationships/styles" Target="/word/styles.xml" Id="Raecb8accc7fe4886" /><Relationship Type="http://schemas.openxmlformats.org/officeDocument/2006/relationships/hyperlink" Target="https://meteor.aihw.gov.au/RegistrationAuthority/12" TargetMode="External" Id="R371236654a544f3b" /><Relationship Type="http://schemas.openxmlformats.org/officeDocument/2006/relationships/hyperlink" Target="https://meteor.aihw.gov.au/content/705578" TargetMode="External" Id="R43f63d311b6542b8" /><Relationship Type="http://schemas.openxmlformats.org/officeDocument/2006/relationships/hyperlink" Target="https://meteor.aihw.gov.au/content/705622" TargetMode="External" Id="Rac8964621ec4452b" /><Relationship Type="http://schemas.openxmlformats.org/officeDocument/2006/relationships/numbering" Target="/word/numbering.xml" Id="R5a2e99caab944d38" /><Relationship Type="http://schemas.openxmlformats.org/officeDocument/2006/relationships/hyperlink" Target="https://meteor.aihw.gov.au/content/705499" TargetMode="External" Id="R82b719e0ce9e4451" /><Relationship Type="http://schemas.openxmlformats.org/officeDocument/2006/relationships/hyperlink" Target="https://meteor.aihw.gov.au/content/705642" TargetMode="External" Id="R0d0e6b477d414829" /><Relationship Type="http://schemas.openxmlformats.org/officeDocument/2006/relationships/hyperlink" Target="https://meteor.aihw.gov.au/content/705494" TargetMode="External" Id="Rc36d92e2867c4305" /><Relationship Type="http://schemas.openxmlformats.org/officeDocument/2006/relationships/hyperlink" Target="https://meteor.aihw.gov.au/content/705578" TargetMode="External" Id="Rfa8e79a2288d4d98" /><Relationship Type="http://schemas.openxmlformats.org/officeDocument/2006/relationships/hyperlink" Target="https://meteor.aihw.gov.au/content/705622" TargetMode="External" Id="Ra9ac56fdcd884478" /><Relationship Type="http://schemas.openxmlformats.org/officeDocument/2006/relationships/hyperlink" Target="https://meteor.aihw.gov.au/content/705479" TargetMode="External" Id="R7e149a261c934905" /><Relationship Type="http://schemas.openxmlformats.org/officeDocument/2006/relationships/hyperlink" Target="https://meteor.aihw.gov.au/RegistrationAuthority/12" TargetMode="External" Id="Re81c43931db043dd" /><Relationship Type="http://schemas.openxmlformats.org/officeDocument/2006/relationships/hyperlink" Target="https://meteor.aihw.gov.au/content/705499" TargetMode="External" Id="Re86474af7e234d7b" /><Relationship Type="http://schemas.openxmlformats.org/officeDocument/2006/relationships/hyperlink" Target="https://meteor.aihw.gov.au/RegistrationAuthority/12" TargetMode="External" Id="R30e211c2aabc49ae" /><Relationship Type="http://schemas.openxmlformats.org/officeDocument/2006/relationships/hyperlink" Target="https://meteor.aihw.gov.au/content/705494" TargetMode="External" Id="R6625303a7496420a" /><Relationship Type="http://schemas.openxmlformats.org/officeDocument/2006/relationships/hyperlink" Target="https://meteor.aihw.gov.au/RegistrationAuthority/12" TargetMode="External" Id="R9dd40f8f1b8d4a80" /><Relationship Type="http://schemas.openxmlformats.org/officeDocument/2006/relationships/hyperlink" Target="https://meteor.aihw.gov.au/content/705642" TargetMode="External" Id="Rc093723ac6074aed" /><Relationship Type="http://schemas.openxmlformats.org/officeDocument/2006/relationships/hyperlink" Target="https://meteor.aihw.gov.au/RegistrationAuthority/12" TargetMode="External" Id="R1bdc366ec1bf4e86" /><Relationship Type="http://schemas.openxmlformats.org/officeDocument/2006/relationships/hyperlink" Target="https://meteor.aihw.gov.au/content/705901" TargetMode="External" Id="R79a84bed54dd480b" /><Relationship Type="http://schemas.openxmlformats.org/officeDocument/2006/relationships/hyperlink" Target="https://meteor.aihw.gov.au/content/705924" TargetMode="External" Id="R2279870654884f51" /><Relationship Type="http://schemas.openxmlformats.org/officeDocument/2006/relationships/hyperlink" Target="https://meteor.aihw.gov.au/content/705937" TargetMode="External" Id="Rf1d54409f8e0425d" /></Relationships>
</file>

<file path=word/_rels/header1.xml.rels>&#65279;<?xml version="1.0" encoding="utf-8"?><Relationships xmlns="http://schemas.openxmlformats.org/package/2006/relationships"><Relationship Type="http://schemas.openxmlformats.org/officeDocument/2006/relationships/image" Target="/media/image.png" Id="R42767e9033ab48d2" /></Relationships>
</file>