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1c78d3a52b42a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efbdabb7f46ed">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w:t>
            </w:r>
            <w:hyperlink w:tooltip="Comprises cancer of the colon and cancer of the rectum, collectively known as colorectal cancer." w:history="true" r:id="Rb0a289bfeaed41c7">
              <w:r>
                <w:rPr>
                  <w:rStyle w:val="Hyperlink"/>
                  <w:b/>
                </w:rPr>
                <w:t xml:space="preserve">Bowel Cancer</w:t>
              </w:r>
            </w:hyperlink>
            <w:r>
              <w:rPr>
                <w:rStyle w:val="row-content-rich-text"/>
              </w:rPr>
              <w:t xml:space="preserve"> Screening Program National Best Endeavours Data Set (NBCSP NBEDS) comprises a set of standardised data definitions used for monitoring the National Bowel Cancer Screening Program. This NBEDS includes information on people who have or will be participating in the National Bowel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6b195b229d6d4b6b">
              <w:r>
                <w:rPr>
                  <w:rStyle w:val="Hyperlink"/>
                  <w:b/>
                </w:rPr>
                <w:t xml:space="preserve">Cancer Screening</w:t>
              </w:r>
            </w:hyperlink>
            <w:r>
              <w:rPr>
                <w:rStyle w:val="row-content-rich-text"/>
              </w:rPr>
              <w:t xml:space="preserve"> Program.</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that must be provided.</w:t>
            </w:r>
          </w:p>
          <w:p>
            <w:pPr>
              <w:spacing w:after="160"/>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p>
            <w:pPr>
              <w:spacing w:after="160"/>
            </w:pPr>
            <w:r>
              <w:rPr>
                <w:rStyle w:val="row-content-rich-text"/>
              </w:rPr>
              <w:t xml:space="preserve">It provides concise, unambiguous definitions for items related to the Program and aims to ensure the standardised methodology of data collection.</w:t>
            </w:r>
          </w:p>
          <w:p>
            <w:pPr>
              <w:spacing w:after="160"/>
            </w:pPr>
            <w:r>
              <w:rPr>
                <w:rStyle w:val="row-content-rich-text"/>
              </w:rPr>
              <w:t xml:space="preserve">The data set covers data in the following areas:</w:t>
            </w:r>
          </w:p>
          <w:p>
            <w:pPr>
              <w:pStyle w:val="ListParagraph"/>
              <w:numPr>
                <w:ilvl w:val="0"/>
                <w:numId w:val="2"/>
              </w:numPr>
            </w:pPr>
            <w:r>
              <w:rPr>
                <w:rStyle w:val="row-content-rich-text"/>
              </w:rPr>
              <w:t xml:space="preserve">Demographic data of participants</w:t>
            </w:r>
          </w:p>
          <w:p>
            <w:pPr>
              <w:pStyle w:val="ListParagraph"/>
              <w:numPr>
                <w:ilvl w:val="0"/>
                <w:numId w:val="2"/>
              </w:numPr>
            </w:pPr>
            <w:r>
              <w:rPr>
                <w:rStyle w:val="row-content-rich-text"/>
              </w:rPr>
              <w:t xml:space="preserve">Bowel cancer screening tests (such as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30cef6f043e4e6f">
              <w:r>
                <w:rPr>
                  <w:rStyle w:val="Hyperlink"/>
                  <w:b/>
                </w:rPr>
                <w:t xml:space="preserve">faecal occult blood test</w:t>
              </w:r>
            </w:hyperlink>
            <w:r>
              <w:rPr>
                <w:rStyle w:val="row-content-rich-text"/>
              </w:rPr>
              <w:t xml:space="preserve">)</w:t>
            </w:r>
          </w:p>
          <w:p>
            <w:pPr>
              <w:pStyle w:val="ListParagraph"/>
              <w:numPr>
                <w:ilvl w:val="0"/>
                <w:numId w:val="2"/>
              </w:numPr>
            </w:pPr>
            <w:r>
              <w:rPr>
                <w:rStyle w:val="row-content-rich-text"/>
              </w:rPr>
              <w:t xml:space="preserve">Bowel cancer diagnostic assessments (such as colonoscopy examinations and histopathological analyses on colorectal cancers and colorectal polyps).</w:t>
            </w:r>
          </w:p>
          <w:p>
            <w:pPr/>
            <w:r>
              <w:rPr>
                <w:rStyle w:val="row-content-rich-text"/>
              </w:rPr>
              <w:t xml:space="preserve">General Practitioner consultations are not included at this stage.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or will be participating in Bowel cancer screening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participants of the National Bowel Cancer Screening Program, pathologists who analyse participants' samples for the faecal occult blood test (FOBT), general practitioners (GPs) with whom participants consult for the screening related reasons, colonoscopists who conduct colonoscopies on the participants, histopathologists who analyse specimens of abnormal growths such as suspected colorectal cancer or colorectal polyps from the participants. The data are then forwarded to the National Bowel Cancer Screening Program Register.</w:t>
            </w:r>
          </w:p>
          <w:p>
            <w:pPr>
              <w:spacing w:after="160"/>
            </w:pPr>
            <w:r>
              <w:rPr>
                <w:rStyle w:val="row-content-rich-text"/>
              </w:rPr>
              <w:t xml:space="preserve">The Register also collects data on its routine operation.</w:t>
            </w:r>
          </w:p>
          <w:p>
            <w:pPr/>
            <w:r>
              <w:rPr>
                <w:rStyle w:val="row-content-rich-text"/>
              </w:rPr>
              <w:t xml:space="preserve">The Register provides data to the Australian Institute of Health and Welfare for data analyses and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data set are included here:</w:t>
            </w:r>
          </w:p>
          <w:p>
            <w:hyperlink w:tooltip="Adoption is the legal process by which a person legally becomes a child of the adoptive parents and legally ceases to be a child of his/her existing parents." w:history="true" r:id="Rc1ddf7c415dc49ed">
              <w:r>
                <w:rPr>
                  <w:rStyle w:val="Hyperlink"/>
                  <w:b/>
                </w:rPr>
                <w:t xml:space="preserve">Adoption</w:t>
              </w:r>
            </w:hyperlink>
          </w:p>
          <w:p>
            <w:hyperlink w:tooltip="Any harmful event befalling a patient while in the care of the health system. Such an event may be the result of professional negligence, systems failure, mistakes, fatigue or other causes." w:history="true" r:id="R5f278a1ae4b54ee8">
              <w:r>
                <w:rPr>
                  <w:rStyle w:val="Hyperlink"/>
                  <w:b/>
                </w:rPr>
                <w:t xml:space="preserve">Adverse event</w:t>
              </w:r>
            </w:hyperlink>
          </w:p>
          <w:p>
            <w:hyperlink w:tooltip="Comprises cancer of the colon and cancer of the rectum, collectively known as colorectal cancer." w:history="true" r:id="R7e1c4bfefc964fda">
              <w:r>
                <w:rPr>
                  <w:rStyle w:val="Hyperlink"/>
                  <w:b/>
                </w:rPr>
                <w:t xml:space="preserve">Bowel cancer</w:t>
              </w:r>
            </w:hyperlink>
          </w:p>
          <w:p>
            <w:hyperlink w:tooltip="A type of medical test or evaluation to determine whether a person has cancer." w:history="true" r:id="R7e449576cae84cf4">
              <w:r>
                <w:rPr>
                  <w:rStyle w:val="Hyperlink"/>
                  <w:b/>
                </w:rPr>
                <w:t xml:space="preserve">Cancer diagnostic assessment</w:t>
              </w:r>
            </w:hyperlink>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c4532bdd3d2649f1">
              <w:r>
                <w:rPr>
                  <w:rStyle w:val="Hyperlink"/>
                  <w:b/>
                </w:rPr>
                <w:t xml:space="preserve">Cancer screening</w:t>
              </w:r>
            </w:hyperlink>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35fd5a1ca77b4d61">
              <w:r>
                <w:rPr>
                  <w:rStyle w:val="Hyperlink"/>
                  <w:b/>
                </w:rPr>
                <w:t xml:space="preserve">Colorectal cancer clinico-pathological stage</w:t>
              </w:r>
            </w:hyperlink>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c0e9e8fdf2240bf">
              <w:r>
                <w:rPr>
                  <w:rStyle w:val="Hyperlink"/>
                  <w:b/>
                </w:rPr>
                <w:t xml:space="preserve">Colorectal polyps</w:t>
              </w:r>
            </w:hyperlink>
          </w:p>
          <w:p>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00d7e78b19c04a62">
              <w:r>
                <w:rPr>
                  <w:rStyle w:val="Hyperlink"/>
                  <w:b/>
                </w:rPr>
                <w:t xml:space="preserve">Disability</w:t>
              </w:r>
            </w:hyperlink>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137ab024696f4e2a">
              <w:r>
                <w:rPr>
                  <w:rStyle w:val="Hyperlink"/>
                  <w:b/>
                </w:rPr>
                <w:t xml:space="preserve">Disease screening</w:t>
              </w:r>
            </w:hyperlink>
          </w:p>
          <w:p>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76de0e690d254fbe">
              <w:r>
                <w:rPr>
                  <w:rStyle w:val="Hyperlink"/>
                  <w:b/>
                </w:rPr>
                <w:t xml:space="preserve">Faecal occult blood test (FOBT)</w:t>
              </w:r>
            </w:hyperlink>
          </w:p>
          <w:p>
            <w:hyperlink w:tooltip="Two or more people related by blood, marriage (registered or de facto), adoption, step or fostering who may or may not live together." w:history="true" r:id="Rbd8993f9a38d4542">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5384570bde894c0e">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4065efe0d5174961">
              <w:r>
                <w:rPr>
                  <w:rStyle w:val="Hyperlink"/>
                  <w:b/>
                </w:rPr>
                <w:t xml:space="preserve">Hospital-in-the-home care</w:t>
              </w:r>
            </w:hyperlink>
          </w:p>
          <w:p>
            <w:hyperlink w:tooltip="A process, technique or method that enables the bringing together of two or more records that are believed to belong to the same individual." w:history="true" r:id="Rf45af4e9857a431a">
              <w:r>
                <w:rPr>
                  <w:rStyle w:val="Hyperlink"/>
                  <w:b/>
                </w:rPr>
                <w:t xml:space="preserve">Record linkage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2c59e69cb4e4468">
              <w:r>
                <w:rPr>
                  <w:rStyle w:val="Hyperlink"/>
                  <w:b/>
                </w:rPr>
                <w:t xml:space="preserve">Separation</w:t>
              </w:r>
            </w:hyperlink>
          </w:p>
          <w:p>
            <w:hyperlink w:tooltip="An area of concentrated urban development with a population of 200 people or more." w:history="true" r:id="Rdd4d1884fb814d0a">
              <w:r>
                <w:rPr>
                  <w:rStyle w:val="Hyperlink"/>
                  <w:b/>
                </w:rPr>
                <w:t xml:space="preserve">Urban Centre and Locality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db64a9a72e4e84">
              <w:r>
                <w:rPr>
                  <w:rStyle w:val="Hyperlink"/>
                </w:rPr>
                <w:t xml:space="preserve">National Bowel Cancer Screening Program NBEDS 2018–19</w:t>
              </w:r>
            </w:hyperlink>
          </w:p>
          <w:p>
            <w:pPr>
              <w:spacing w:before="0" w:after="0"/>
            </w:pPr>
            <w:r>
              <w:rPr>
                <w:rStyle w:val="row-content"/>
                <w:color w:val="244061"/>
              </w:rPr>
              <w:t xml:space="preserve">       </w:t>
            </w:r>
            <w:hyperlink w:history="true" r:id="R2ac2a6bc0ab54e9c">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3efce1b8071b4c49">
              <w:r>
                <w:rPr>
                  <w:rStyle w:val="Hyperlink"/>
                </w:rPr>
                <w:t xml:space="preserve">National Bowel Cancer Screening Program NBEDS 2020–21</w:t>
              </w:r>
            </w:hyperlink>
          </w:p>
          <w:p>
            <w:pPr>
              <w:spacing w:before="0" w:after="0"/>
            </w:pPr>
            <w:r>
              <w:rPr>
                <w:rStyle w:val="row-content"/>
                <w:color w:val="244061"/>
              </w:rPr>
              <w:t xml:space="preserve">       </w:t>
            </w:r>
            <w:hyperlink w:history="true" r:id="R039703b69b0f489f">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60d8b07cb2b2413c">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ee364e7777384f16">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fbf985eecfd4d94">
                    <w:r>
                      <w:rPr>
                        <w:rStyle w:val="Hyperlink"/>
                      </w:rPr>
                      <w:t xml:space="preserve">Person—person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9a72c14edf74055">
                    <w:r>
                      <w:rPr>
                        <w:rStyle w:val="Hyperlink"/>
                      </w:rPr>
                      <w:t xml:space="preserve">Correspondence—correspondence identifier, N[N(8)]</w:t>
                    </w:r>
                  </w:hyperlink>
                </w:p>
                <w:p>
                  <w:r>
                    <w:rPr>
                      <w:b/>
                      <w:i/>
                      <w:color w:val="333333"/>
                    </w:rPr>
                    <w:t xml:space="preserve">DSS specific information:</w:t>
                  </w:r>
                </w:p>
                <w:p>
                  <w: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5cd1e54d25e4a7b">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89eb4e5f23a4469">
                    <w:r>
                      <w:rPr>
                        <w:rStyle w:val="Hyperlink"/>
                      </w:rPr>
                      <w:t xml:space="preserve">Person—given name sequence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8ce56128c3947b4">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d96e16b5c19447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dd63a805d804ad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d92162c81f24fca">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1d9d116ca92420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21d5ff475074d75">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aeb684497aa4427">
                    <w:r>
                      <w:rPr>
                        <w:rStyle w:val="Hyperlink"/>
                      </w:rPr>
                      <w:t xml:space="preserve">Person—disability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84fcfc689c64036">
                    <w:r>
                      <w:rPr>
                        <w:rStyle w:val="Hyperlink"/>
                      </w:rPr>
                      <w:t xml:space="preserve">Person—Australian state/territory identifier, code N</w:t>
                    </w:r>
                  </w:hyperlink>
                </w:p>
                <w:p>
                  <w:r>
                    <w:rPr>
                      <w:b/>
                      <w:i/>
                      <w:color w:val="333333"/>
                    </w:rPr>
                    <w:t xml:space="preserve">DSS specific information:</w:t>
                  </w:r>
                </w:p>
                <w:p>
                  <w:r>
                    <w:t xml:space="preserve">This is the state in which the person lives.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41961dbd8554460">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af41bba5d034e07">
                    <w:r>
                      <w:rPr>
                        <w:rStyle w:val="Hyperlink"/>
                      </w:rPr>
                      <w:t xml:space="preserve">Person—geographic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416491560914f40">
                    <w:r>
                      <w:rPr>
                        <w:rStyle w:val="Hyperlink"/>
                      </w:rPr>
                      <w:t xml:space="preserve">Person—area of usual residence, statistical area level 1 (SA1) code (ASGS 2016) N(11)</w:t>
                    </w:r>
                  </w:hyperlink>
                </w:p>
                <w:p>
                  <w:r>
                    <w:rPr>
                      <w:b/>
                      <w:i/>
                      <w:color w:val="333333"/>
                    </w:rPr>
                    <w:t xml:space="preserve">DSS specific information:</w:t>
                  </w:r>
                </w:p>
                <w:p>
                  <w:r>
                    <w:t xml:space="preserve">To accurately report SEIFA information, sufficient geographic information needs to be reported. For the NBCSP, the data element Person—area of usual residence, statistical area level 1 (SA1) code (ASGS 2011) N(11) needs to be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a644fde03b1a429c">
                    <w:r>
                      <w:rPr>
                        <w:rStyle w:val="Hyperlink"/>
                      </w:rPr>
                      <w:t xml:space="preserve">Person—disease screening program invitation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d94028605b0c4cbd">
                    <w:r>
                      <w:rPr>
                        <w:rStyle w:val="Hyperlink"/>
                      </w:rPr>
                      <w:t xml:space="preserve">Person—disease screening invitation round count,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175059255b2479b">
                    <w:r>
                      <w:rPr>
                        <w:rStyle w:val="Hyperlink"/>
                      </w:rPr>
                      <w:t xml:space="preserve">Person—first disease screening program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c5ac41c3f50f4680">
                    <w:r>
                      <w:rPr>
                        <w:rStyle w:val="Hyperlink"/>
                      </w:rPr>
                      <w:t xml:space="preserve">Person—participation in previous biennial screening program indicator, yes/no code N</w:t>
                    </w:r>
                  </w:hyperlink>
                </w:p>
                <w:p>
                  <w:r>
                    <w:rPr>
                      <w:b/>
                      <w:i/>
                      <w:color w:val="333333"/>
                    </w:rPr>
                    <w:t xml:space="preserve">Conditional obligation:</w:t>
                  </w:r>
                </w:p>
                <w:p>
                  <w:r>
                    <w:t xml:space="preserve">Reporting of this data element is conditional upon answering 'No' to the </w:t>
                  </w:r>
                  <w:hyperlink w:history="true" r:id="R4ff01f6c82804b79">
                    <w:r>
                      <w:rPr>
                        <w:rStyle w:val="Hyperlink"/>
                      </w:rPr>
                      <w:t xml:space="preserve">Person—first disease screening program participation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e9f603b5ee8432d">
                    <w:r>
                      <w:rPr>
                        <w:rStyle w:val="Hyperlink"/>
                      </w:rPr>
                      <w:t xml:space="preserve">Person—opted off from a disease screening program indicator, yes/no code N</w:t>
                    </w:r>
                  </w:hyperlink>
                </w:p>
                <w:p>
                  <w:r>
                    <w:rPr>
                      <w:b/>
                      <w:i/>
                      <w:color w:val="333333"/>
                    </w:rPr>
                    <w:t xml:space="preserve">DSS specific information:</w:t>
                  </w:r>
                </w:p>
                <w:p>
                  <w:r>
                    <w:t xml:space="preserve">Invitees who do not wish to participate in the National Bowel Cancer Screening Program now or in the future may opt off the Program. Invitees will not be contacted again. Invitees may elect to opt back on at a later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da35b12533884d50">
                    <w:r>
                      <w:rPr>
                        <w:rStyle w:val="Hyperlink"/>
                      </w:rPr>
                      <w:t xml:space="preserve">Person—reason for opting off a disease screening program, code N</w:t>
                    </w:r>
                  </w:hyperlink>
                </w:p>
                <w:p>
                  <w:r>
                    <w:rPr>
                      <w:b/>
                      <w:i/>
                      <w:color w:val="333333"/>
                    </w:rPr>
                    <w:t xml:space="preserve">Conditional obligation:</w:t>
                  </w:r>
                </w:p>
                <w:p>
                  <w:r>
                    <w:t xml:space="preserve">Reporting of this data element is conditional upon answering 'Yes' to the </w:t>
                  </w:r>
                  <w:hyperlink w:history="true" r:id="Rf8331e5e20e5491b">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bd21f8454cda462e">
                    <w:r>
                      <w:rPr>
                        <w:rStyle w:val="Hyperlink"/>
                      </w:rPr>
                      <w:t xml:space="preserve">Person—opted off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32d3239b2c644416">
                    <w:r>
                      <w:rPr>
                        <w:rStyle w:val="Hyperlink"/>
                      </w:rPr>
                      <w:t xml:space="preserve">Person—opted off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29379dd5f6b4f77">
                    <w:r>
                      <w:rPr>
                        <w:rStyle w:val="Hyperlink"/>
                      </w:rPr>
                      <w:t xml:space="preserve">Person—suspended participation from a disease screening program indicator, yes/no code N</w:t>
                    </w:r>
                  </w:hyperlink>
                </w:p>
                <w:p>
                  <w:r>
                    <w:rPr>
                      <w:b/>
                      <w:i/>
                      <w:color w:val="333333"/>
                    </w:rPr>
                    <w:t xml:space="preserve">DSS specific information:</w:t>
                  </w:r>
                </w:p>
                <w:p>
                  <w:r>
                    <w:t xml:space="preserve">Invitees who would like to participate in the National Bowel Cancer Screening Program but are unable to do so at this time. Invitees will be contacted once the nominated suspension period has elapsed.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6eceb48d719b4dc8">
                    <w:r>
                      <w:rPr>
                        <w:rStyle w:val="Hyperlink"/>
                      </w:rPr>
                      <w:t xml:space="preserve">Person—reason for suspending disease screening participation, code N</w:t>
                    </w:r>
                  </w:hyperlink>
                </w:p>
                <w:p>
                  <w:r>
                    <w:rPr>
                      <w:b/>
                      <w:i/>
                      <w:color w:val="333333"/>
                    </w:rPr>
                    <w:t xml:space="preserve">Conditional obligation:</w:t>
                  </w:r>
                </w:p>
                <w:p>
                  <w:r>
                    <w:t xml:space="preserve">Reporting of this data element is conditional upon answering 'Yes' to the </w:t>
                  </w:r>
                  <w:hyperlink w:history="true" r:id="R347de485b6314cf7">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8bdf122e35624820">
                    <w:r>
                      <w:rPr>
                        <w:rStyle w:val="Hyperlink"/>
                      </w:rPr>
                      <w:t xml:space="preserve">Person—suspended participation from a disease screening program date, DDMMYYYY</w:t>
                    </w:r>
                  </w:hyperlink>
                </w:p>
                <w:p>
                  <w:r>
                    <w:rPr>
                      <w:b/>
                      <w:i/>
                      <w:color w:val="333333"/>
                    </w:rPr>
                    <w:t xml:space="preserve">Conditional obligation:</w:t>
                  </w:r>
                </w:p>
                <w:p>
                  <w:r>
                    <w:t xml:space="preserve">Reporting of this data element is conditional upon answering 'Yes' to the </w:t>
                  </w:r>
                  <w:hyperlink w:history="true" r:id="R9ea1d5f3c4714029">
                    <w:r>
                      <w:rPr>
                        <w:rStyle w:val="Hyperlink"/>
                      </w:rPr>
                      <w:t xml:space="preserve">Person—suspended participation from a disease screening program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60ce5c0f9c6f4ff0">
                    <w:r>
                      <w:rPr>
                        <w:rStyle w:val="Hyperlink"/>
                      </w:rPr>
                      <w:t xml:space="preserve">Person—cancer screening test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71f5f483a42c4031">
                    <w:r>
                      <w:rPr>
                        <w:rStyle w:val="Hyperlink"/>
                      </w:rPr>
                      <w:t xml:space="preserve">Bowel cancer screening test cluster</w:t>
                    </w:r>
                  </w:hyperlink>
                </w:p>
                <w:p>
                  <w:r>
                    <w:rPr>
                      <w:b/>
                      <w:i/>
                      <w:color w:val="333333"/>
                    </w:rPr>
                    <w:t xml:space="preserve">Conditional obligation:</w:t>
                  </w:r>
                </w:p>
                <w:p>
                  <w:r>
                    <w:t xml:space="preserve">Reporting of the data elements in this cluster is conditional upon answering 'Yes' to the </w:t>
                  </w:r>
                  <w:hyperlink w:history="true" r:id="R6a124bafd7384f25">
                    <w:r>
                      <w:rPr>
                        <w:rStyle w:val="Hyperlink"/>
                      </w:rPr>
                      <w:t xml:space="preserve">Person—cancer screening test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d15c0704c434c82">
                    <w:r>
                      <w:rPr>
                        <w:rStyle w:val="Hyperlink"/>
                      </w:rPr>
                      <w:t xml:space="preserve">Person—cancer screening test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83891d7d0684aaf">
                    <w:r>
                      <w:rPr>
                        <w:rStyle w:val="Hyperlink"/>
                      </w:rPr>
                      <w:t xml:space="preserve">Person—disease screening test completion status, bowel screening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1d1aeb81cc481d">
                    <w:r>
                      <w:rPr>
                        <w:rStyle w:val="Hyperlink"/>
                      </w:rPr>
                      <w:t xml:space="preserve">Person—disease screening test analysis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a9dee0bf5ff468e">
                    <w:r>
                      <w:rPr>
                        <w:rStyle w:val="Hyperlink"/>
                      </w:rPr>
                      <w:t xml:space="preserve">Person—disease screening test results sent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5ee47fdada444e7">
                    <w:r>
                      <w:rPr>
                        <w:rStyle w:val="Hyperlink"/>
                      </w:rPr>
                      <w:t xml:space="preserve">Person—cancer screening test result, bowel cancer code N[A]</w:t>
                    </w:r>
                  </w:hyperlink>
                </w:p>
                <w:p>
                  <w:r>
                    <w:rPr>
                      <w:b/>
                      <w:i/>
                      <w:color w:val="333333"/>
                    </w:rPr>
                    <w:t xml:space="preserve">DSS specific information:</w:t>
                  </w:r>
                </w:p>
                <w:p>
                  <w: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d75fcceeb0034e71">
                    <w:r>
                      <w:rPr>
                        <w:rStyle w:val="Hyperlink"/>
                        <w:b/>
                      </w:rPr>
                      <w:t xml:space="preserve">faecal occult blood test</w:t>
                    </w:r>
                  </w:hyperlink>
                  <w:r>
                    <w:t xml:space="preserve"> (FOBT) screening test is:</w:t>
                  </w:r>
                </w:p>
                <w:p>
                  <w:pPr>
                    <w:pStyle w:val="ListParagraph"/>
                    <w:numPr>
                      <w:ilvl w:val="0"/>
                      <w:numId w:val="3"/>
                    </w:numPr>
                  </w:pPr>
                  <w:r>
                    <w:t xml:space="preserve">positive if blood was detected in either sample</w:t>
                  </w:r>
                </w:p>
                <w:p>
                  <w:pPr>
                    <w:pStyle w:val="ListParagraph"/>
                    <w:numPr>
                      <w:ilvl w:val="0"/>
                      <w:numId w:val="3"/>
                    </w:numPr>
                  </w:pPr>
                  <w:r>
                    <w:t xml:space="preserve">negative if blood was not detected in either sample</w:t>
                  </w:r>
                </w:p>
                <w:p>
                  <w:pPr>
                    <w:pStyle w:val="ListParagraph"/>
                    <w:numPr>
                      <w:ilvl w:val="0"/>
                      <w:numId w:val="3"/>
                    </w:numPr>
                  </w:pPr>
                  <w:r>
                    <w:t xml:space="preserve">inconclusive if only one sample was taken and it was negative</w:t>
                  </w:r>
                </w:p>
                <w:p>
                  <w:pPr>
                    <w:pStyle w:val="ListParagraph"/>
                    <w:numPr>
                      <w:ilvl w:val="0"/>
                      <w:numId w:val="3"/>
                    </w:numPr>
                  </w:pPr>
                  <w:r>
                    <w:t xml:space="preserve">no result if screening test could not be analysed.</w:t>
                  </w:r>
                </w:p>
                <w:p>
                  <w:r>
                    <w:t xml:space="preserve">Other screening tests, when they become available, may have different indications for positive results. However, a positive result with any screening test is one that means further investigations are required.</w:t>
                  </w:r>
                </w:p>
                <w:p>
                  <w: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t xml:space="preserve">At this stage, the screening pathway does not account for false negatives or positives.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5c26888df04a472f">
                    <w:r>
                      <w:rPr>
                        <w:rStyle w:val="Hyperlink"/>
                      </w:rPr>
                      <w:t xml:space="preserve">Person—cancer diagnostic assessment indicator, yes/no code N</w:t>
                    </w:r>
                  </w:hyperlink>
                </w:p>
                <w:p>
                  <w:r>
                    <w:rPr>
                      <w:b/>
                      <w:i/>
                      <w:color w:val="333333"/>
                    </w:rPr>
                    <w:t xml:space="preserve">DSS specific information:</w:t>
                  </w:r>
                </w:p>
                <w:p>
                  <w:r>
                    <w:t xml:space="preserve">Participants with a positive faecal occult blood test (FOBT) result, indicating blood in their bowel motion, are advised to consult their primary health care practitioner to discuss further testing.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186e63ef1e22457e">
                    <w:r>
                      <w:rPr>
                        <w:rStyle w:val="Hyperlink"/>
                      </w:rPr>
                      <w:t xml:space="preserve">Bowel cancer diagnostic assessment cluster</w:t>
                    </w:r>
                  </w:hyperlink>
                </w:p>
                <w:p>
                  <w:r>
                    <w:rPr>
                      <w:b/>
                      <w:i/>
                      <w:color w:val="333333"/>
                    </w:rPr>
                    <w:t xml:space="preserve">Conditional obligation:</w:t>
                  </w:r>
                </w:p>
                <w:p>
                  <w:r>
                    <w:t xml:space="preserve">Reporting of the data elements in this cluster is conditional upon answering 'Yes' to the </w:t>
                  </w:r>
                  <w:hyperlink w:history="true" r:id="R53e9961f58b74a29">
                    <w:r>
                      <w:rPr>
                        <w:rStyle w:val="Hyperlink"/>
                      </w:rPr>
                      <w:t xml:space="preserve">Person—cancer diagnostic assessment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7fe46c52615446a">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f85baaa08074b10">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0e7a823009a4a3f">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f811bd078fa45c5">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hyperlink w:history="true" r:id="R8f30b222731c499c">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aeb21af51e34fe2">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hyperlink w:history="true" r:id="Raf872af0e51f49aa">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52f212c5a3f41c8">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c2e68d3bfde4173">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Australian and New Zealand College of Anaesthetists (ANZCA) standards (ANZCA 2014).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Reference:</w:t>
                  </w:r>
                </w:p>
                <w:p>
                  <w:r>
                    <w:t xml:space="preserve">ANZCA 2014. Guidelines on Sedation and/or Analgesia for Diagnostic and Interventional Medical, Dental or Surgical Procedures. Viewed 16 April 2018, </w:t>
                  </w:r>
                  <w:hyperlink w:history="true" r:id="R40ad0887c2c14ea8">
                    <w:r>
                      <w:rPr>
                        <w:rStyle w:val="Hyperlink"/>
                      </w:rPr>
                      <w:t xml:space="preserve">http://www.anzca.edu.au/documents/ps09-2014-guidelines-on-sedation-and-or-analgesia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70f948f9fca4625">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hyperlink w:history="true" r:id="R7716451de6824b17">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6f0f691433e441d">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hyperlink w:history="true" r:id="Rcc48cde43c3d49bd">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daad309efc94cc7">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5015fa92ee247d3">
                    <w:r>
                      <w:rPr>
                        <w:rStyle w:val="Hyperlink"/>
                      </w:rPr>
                      <w:t xml:space="preserve">Patient—number of colorectal polyps found, N[NN]</w:t>
                    </w:r>
                  </w:hyperlink>
                </w:p>
                <w:p>
                  <w:r>
                    <w:rPr>
                      <w:b/>
                      <w:i/>
                      <w:color w:val="333333"/>
                    </w:rPr>
                    <w:t xml:space="preserve">Conditional obligation:</w:t>
                  </w:r>
                </w:p>
                <w:p>
                  <w:r>
                    <w:t xml:space="preserve">Reporting of this data element is conditional upon answering 'Yes' to the </w:t>
                  </w:r>
                  <w:hyperlink w:history="true" r:id="Raf099674ee6f461b">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4c26d6fe2e9d4177">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4f12342225ea433d">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269f85b3b664801">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8f00925b41cd4fd3">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43d5169121e849b7">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3b56b074a4744abe">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2e36225203749f4">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de3e092e61fe47f3">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999bb15277c4686">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f367587146f5447a">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6cbe2b17c30e4993">
                    <w:r>
                      <w:rPr>
                        <w:rStyle w:val="Hyperlink"/>
                      </w:rPr>
                      <w:t xml:space="preserve">Person—adverse event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68c6ce5a1ec14f04">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02711b806664a8a">
                    <w:r>
                      <w:rPr>
                        <w:rStyle w:val="Hyperlink"/>
                      </w:rPr>
                      <w:t xml:space="preserve">Bowel cancer diagnosed cluster</w:t>
                    </w:r>
                  </w:hyperlink>
                </w:p>
                <w:p>
                  <w:r>
                    <w:rPr>
                      <w:b/>
                      <w:i/>
                      <w:color w:val="333333"/>
                    </w:rPr>
                    <w:t xml:space="preserve">Conditional obligation:</w:t>
                  </w:r>
                </w:p>
                <w:p>
                  <w:r>
                    <w:t xml:space="preserve">Reporting of the data elements in this cluster is conditional upon people who have or will be participating in Bowel cancer screening programs answering 'Yes' to the </w:t>
                  </w:r>
                  <w:hyperlink w:history="true" r:id="Rfff03de312ab430b">
                    <w:r>
                      <w:rPr>
                        <w:rStyle w:val="Hyperlink"/>
                      </w:rPr>
                      <w:t xml:space="preserve">Person—cancer diagnosed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afeda324d1f400f">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36216c0fb8b4ace">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6535c8676e64a82">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5342f638fbb4392">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b071cd6ea5949c8">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b60281bef737480d">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68364312bc84c6e">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01676148145485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6beacdd7d3c4847">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9d6f3d3e69eb40e2">
                    <w:r>
                      <w:rPr>
                        <w:rStyle w:val="Hyperlink"/>
                      </w:rPr>
                      <w:t xml:space="preserve">Person—date of death, DDMMYYYY</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9797de0169a74706">
                    <w:r>
                      <w:rPr>
                        <w:rStyle w:val="Hyperlink"/>
                      </w:rPr>
                      <w:t xml:space="preserve">Person—underlying cause of death, code (ICD-10 2nd edn) ANN-ANN</w:t>
                    </w:r>
                  </w:hyperlink>
                </w:p>
                <w:p>
                  <w:r>
                    <w:rPr>
                      <w:b/>
                      <w:i/>
                      <w:color w:val="333333"/>
                    </w:rPr>
                    <w:t xml:space="preserve">Conditional obligation:</w:t>
                  </w:r>
                </w:p>
                <w:p>
                  <w:r>
                    <w:t xml:space="preserve">Only to be answered if the person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60cbeb8220942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2f9b9c56a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cbeb822094264" /><Relationship Type="http://schemas.openxmlformats.org/officeDocument/2006/relationships/header" Target="/word/header1.xml" Id="Rf50052df33b443b7" /><Relationship Type="http://schemas.openxmlformats.org/officeDocument/2006/relationships/settings" Target="/word/settings.xml" Id="Rbd01d2030bb34962" /><Relationship Type="http://schemas.openxmlformats.org/officeDocument/2006/relationships/styles" Target="/word/styles.xml" Id="Rbf02759983fe49e0" /><Relationship Type="http://schemas.openxmlformats.org/officeDocument/2006/relationships/hyperlink" Target="https://meteor.aihw.gov.au/RegistrationAuthority/12" TargetMode="External" Id="R772efbdabb7f46ed" /><Relationship Type="http://schemas.openxmlformats.org/officeDocument/2006/relationships/hyperlink" Target="https://meteor.aihw.gov.au/content/564023" TargetMode="External" Id="Rb0a289bfeaed41c7" /><Relationship Type="http://schemas.openxmlformats.org/officeDocument/2006/relationships/hyperlink" Target="https://meteor.aihw.gov.au/content/564066" TargetMode="External" Id="R6b195b229d6d4b6b" /><Relationship Type="http://schemas.openxmlformats.org/officeDocument/2006/relationships/numbering" Target="/word/numbering.xml" Id="R58f9e1a8af714b48" /><Relationship Type="http://schemas.openxmlformats.org/officeDocument/2006/relationships/hyperlink" Target="https://meteor.aihw.gov.au/content/564027" TargetMode="External" Id="R930cef6f043e4e6f" /><Relationship Type="http://schemas.openxmlformats.org/officeDocument/2006/relationships/hyperlink" Target="https://meteor.aihw.gov.au/content/327208" TargetMode="External" Id="Rc1ddf7c415dc49ed" /><Relationship Type="http://schemas.openxmlformats.org/officeDocument/2006/relationships/hyperlink" Target="https://meteor.aihw.gov.au/content/570393" TargetMode="External" Id="R5f278a1ae4b54ee8" /><Relationship Type="http://schemas.openxmlformats.org/officeDocument/2006/relationships/hyperlink" Target="https://meteor.aihw.gov.au/content/564023" TargetMode="External" Id="R7e1c4bfefc964fda" /><Relationship Type="http://schemas.openxmlformats.org/officeDocument/2006/relationships/hyperlink" Target="https://meteor.aihw.gov.au/content/564074" TargetMode="External" Id="R7e449576cae84cf4" /><Relationship Type="http://schemas.openxmlformats.org/officeDocument/2006/relationships/hyperlink" Target="https://meteor.aihw.gov.au/content/564066" TargetMode="External" Id="Rc4532bdd3d2649f1" /><Relationship Type="http://schemas.openxmlformats.org/officeDocument/2006/relationships/hyperlink" Target="https://meteor.aihw.gov.au/content/569264" TargetMode="External" Id="R35fd5a1ca77b4d61" /><Relationship Type="http://schemas.openxmlformats.org/officeDocument/2006/relationships/hyperlink" Target="https://meteor.aihw.gov.au/content/564110" TargetMode="External" Id="R0c0e9e8fdf2240bf" /><Relationship Type="http://schemas.openxmlformats.org/officeDocument/2006/relationships/hyperlink" Target="https://meteor.aihw.gov.au/content/695181" TargetMode="External" Id="R00d7e78b19c04a62" /><Relationship Type="http://schemas.openxmlformats.org/officeDocument/2006/relationships/hyperlink" Target="https://meteor.aihw.gov.au/content/564029" TargetMode="External" Id="R137ab024696f4e2a" /><Relationship Type="http://schemas.openxmlformats.org/officeDocument/2006/relationships/hyperlink" Target="https://meteor.aihw.gov.au/content/564027" TargetMode="External" Id="R76de0e690d254fbe" /><Relationship Type="http://schemas.openxmlformats.org/officeDocument/2006/relationships/hyperlink" Target="https://meteor.aihw.gov.au/content/351499" TargetMode="External" Id="Rbd8993f9a38d4542" /><Relationship Type="http://schemas.openxmlformats.org/officeDocument/2006/relationships/hyperlink" Target="https://meteor.aihw.gov.au/content/327306" TargetMode="External" Id="R5384570bde894c0e" /><Relationship Type="http://schemas.openxmlformats.org/officeDocument/2006/relationships/hyperlink" Target="https://meteor.aihw.gov.au/content/327308" TargetMode="External" Id="R4065efe0d5174961" /><Relationship Type="http://schemas.openxmlformats.org/officeDocument/2006/relationships/hyperlink" Target="https://meteor.aihw.gov.au/content/327264" TargetMode="External" Id="Rf45af4e9857a431a" /><Relationship Type="http://schemas.openxmlformats.org/officeDocument/2006/relationships/hyperlink" Target="https://meteor.aihw.gov.au/content/327268" TargetMode="External" Id="Rc2c59e69cb4e4468" /><Relationship Type="http://schemas.openxmlformats.org/officeDocument/2006/relationships/hyperlink" Target="https://meteor.aihw.gov.au/content/695681" TargetMode="External" Id="Rdd4d1884fb814d0a" /><Relationship Type="http://schemas.openxmlformats.org/officeDocument/2006/relationships/hyperlink" Target="https://meteor.aihw.gov.au/content/694107" TargetMode="External" Id="Recdb64a9a72e4e84" /><Relationship Type="http://schemas.openxmlformats.org/officeDocument/2006/relationships/hyperlink" Target="https://meteor.aihw.gov.au/RegistrationAuthority/12" TargetMode="External" Id="R2ac2a6bc0ab54e9c" /><Relationship Type="http://schemas.openxmlformats.org/officeDocument/2006/relationships/hyperlink" Target="https://meteor.aihw.gov.au/content/715323" TargetMode="External" Id="R3efce1b8071b4c49" /><Relationship Type="http://schemas.openxmlformats.org/officeDocument/2006/relationships/hyperlink" Target="https://meteor.aihw.gov.au/RegistrationAuthority/12" TargetMode="External" Id="R039703b69b0f489f" /><Relationship Type="http://schemas.openxmlformats.org/officeDocument/2006/relationships/hyperlink" Target="https://meteor.aihw.gov.au/content/694151" TargetMode="External" Id="R60d8b07cb2b2413c" /><Relationship Type="http://schemas.openxmlformats.org/officeDocument/2006/relationships/hyperlink" Target="https://meteor.aihw.gov.au/RegistrationAuthority/12" TargetMode="External" Id="Ree364e7777384f16" /><Relationship Type="http://schemas.openxmlformats.org/officeDocument/2006/relationships/hyperlink" Target="https://meteor.aihw.gov.au/content/529217" TargetMode="External" Id="Rcfbf985eecfd4d94" /><Relationship Type="http://schemas.openxmlformats.org/officeDocument/2006/relationships/hyperlink" Target="https://meteor.aihw.gov.au/content/321496" TargetMode="External" Id="Ra9a72c14edf74055" /><Relationship Type="http://schemas.openxmlformats.org/officeDocument/2006/relationships/hyperlink" Target="https://meteor.aihw.gov.au/content/613340" TargetMode="External" Id="Rf5cd1e54d25e4a7b" /><Relationship Type="http://schemas.openxmlformats.org/officeDocument/2006/relationships/hyperlink" Target="https://meteor.aihw.gov.au/content/613356" TargetMode="External" Id="Rb89eb4e5f23a4469" /><Relationship Type="http://schemas.openxmlformats.org/officeDocument/2006/relationships/hyperlink" Target="https://meteor.aihw.gov.au/content/613331" TargetMode="External" Id="R38ce56128c3947b4" /><Relationship Type="http://schemas.openxmlformats.org/officeDocument/2006/relationships/hyperlink" Target="https://meteor.aihw.gov.au/content/635126" TargetMode="External" Id="Red96e16b5c194476" /><Relationship Type="http://schemas.openxmlformats.org/officeDocument/2006/relationships/hyperlink" Target="https://meteor.aihw.gov.au/content/287007" TargetMode="External" Id="Rcdd63a805d804ad2" /><Relationship Type="http://schemas.openxmlformats.org/officeDocument/2006/relationships/hyperlink" Target="https://meteor.aihw.gov.au/content/303794" TargetMode="External" Id="Rdd92162c81f24fca" /><Relationship Type="http://schemas.openxmlformats.org/officeDocument/2006/relationships/hyperlink" Target="https://meteor.aihw.gov.au/content/602543" TargetMode="External" Id="R91d9d116ca924207" /><Relationship Type="http://schemas.openxmlformats.org/officeDocument/2006/relationships/hyperlink" Target="https://meteor.aihw.gov.au/content/659402" TargetMode="External" Id="R421d5ff475074d75" /><Relationship Type="http://schemas.openxmlformats.org/officeDocument/2006/relationships/hyperlink" Target="https://meteor.aihw.gov.au/content/695179" TargetMode="External" Id="R1aeb684497aa4427" /><Relationship Type="http://schemas.openxmlformats.org/officeDocument/2006/relationships/hyperlink" Target="https://meteor.aihw.gov.au/content/286919" TargetMode="External" Id="Re84fcfc689c64036" /><Relationship Type="http://schemas.openxmlformats.org/officeDocument/2006/relationships/hyperlink" Target="https://meteor.aihw.gov.au/content/611398" TargetMode="External" Id="R641961dbd8554460" /><Relationship Type="http://schemas.openxmlformats.org/officeDocument/2006/relationships/hyperlink" Target="https://meteor.aihw.gov.au/content/697101" TargetMode="External" Id="R1af41bba5d034e07" /><Relationship Type="http://schemas.openxmlformats.org/officeDocument/2006/relationships/hyperlink" Target="https://meteor.aihw.gov.au/content/659740" TargetMode="External" Id="R0416491560914f40" /><Relationship Type="http://schemas.openxmlformats.org/officeDocument/2006/relationships/hyperlink" Target="https://meteor.aihw.gov.au/content/530061" TargetMode="External" Id="Ra644fde03b1a429c" /><Relationship Type="http://schemas.openxmlformats.org/officeDocument/2006/relationships/hyperlink" Target="https://meteor.aihw.gov.au/content/568644" TargetMode="External" Id="Rd94028605b0c4cbd" /><Relationship Type="http://schemas.openxmlformats.org/officeDocument/2006/relationships/hyperlink" Target="https://meteor.aihw.gov.au/content/530590" TargetMode="External" Id="R3175059255b2479b" /><Relationship Type="http://schemas.openxmlformats.org/officeDocument/2006/relationships/hyperlink" Target="https://meteor.aihw.gov.au/content/563608" TargetMode="External" Id="Rc5ac41c3f50f4680" /><Relationship Type="http://schemas.openxmlformats.org/officeDocument/2006/relationships/hyperlink" Target="https://meteor.aihw.gov.au/content/530590" TargetMode="External" Id="R4ff01f6c82804b79" /><Relationship Type="http://schemas.openxmlformats.org/officeDocument/2006/relationships/hyperlink" Target="https://meteor.aihw.gov.au/content/568070" TargetMode="External" Id="R3e9f603b5ee8432d" /><Relationship Type="http://schemas.openxmlformats.org/officeDocument/2006/relationships/hyperlink" Target="https://meteor.aihw.gov.au/content/568086" TargetMode="External" Id="Rda35b12533884d50" /><Relationship Type="http://schemas.openxmlformats.org/officeDocument/2006/relationships/hyperlink" Target="https://meteor.aihw.gov.au/content/568070" TargetMode="External" Id="Rf8331e5e20e5491b" /><Relationship Type="http://schemas.openxmlformats.org/officeDocument/2006/relationships/hyperlink" Target="https://meteor.aihw.gov.au/content/576720" TargetMode="External" Id="Rbd21f8454cda462e" /><Relationship Type="http://schemas.openxmlformats.org/officeDocument/2006/relationships/hyperlink" Target="https://meteor.aihw.gov.au/content/568070" TargetMode="External" Id="R32d3239b2c644416" /><Relationship Type="http://schemas.openxmlformats.org/officeDocument/2006/relationships/hyperlink" Target="https://meteor.aihw.gov.au/content/568073" TargetMode="External" Id="Ra29379dd5f6b4f77" /><Relationship Type="http://schemas.openxmlformats.org/officeDocument/2006/relationships/hyperlink" Target="https://meteor.aihw.gov.au/content/568098" TargetMode="External" Id="R6eceb48d719b4dc8" /><Relationship Type="http://schemas.openxmlformats.org/officeDocument/2006/relationships/hyperlink" Target="https://meteor.aihw.gov.au/content/568073" TargetMode="External" Id="R347de485b6314cf7" /><Relationship Type="http://schemas.openxmlformats.org/officeDocument/2006/relationships/hyperlink" Target="https://meteor.aihw.gov.au/content/576728" TargetMode="External" Id="R8bdf122e35624820" /><Relationship Type="http://schemas.openxmlformats.org/officeDocument/2006/relationships/hyperlink" Target="https://meteor.aihw.gov.au/content/568073" TargetMode="External" Id="R9ea1d5f3c4714029" /><Relationship Type="http://schemas.openxmlformats.org/officeDocument/2006/relationships/hyperlink" Target="https://meteor.aihw.gov.au/content/571236" TargetMode="External" Id="R60ce5c0f9c6f4ff0" /><Relationship Type="http://schemas.openxmlformats.org/officeDocument/2006/relationships/hyperlink" Target="https://meteor.aihw.gov.au/content/571219" TargetMode="External" Id="R71f5f483a42c4031" /><Relationship Type="http://schemas.openxmlformats.org/officeDocument/2006/relationships/hyperlink" Target="https://meteor.aihw.gov.au/content/571236" TargetMode="External" Id="R6a124bafd7384f25" /><Relationship Type="http://schemas.openxmlformats.org/officeDocument/2006/relationships/hyperlink" Target="https://meteor.aihw.gov.au/content/529838" TargetMode="External" Id="Rcd15c0704c434c82" /><Relationship Type="http://schemas.openxmlformats.org/officeDocument/2006/relationships/hyperlink" Target="https://meteor.aihw.gov.au/content/529906" TargetMode="External" Id="Ra83891d7d0684aaf" /><Relationship Type="http://schemas.openxmlformats.org/officeDocument/2006/relationships/hyperlink" Target="https://meteor.aihw.gov.au/content/568129" TargetMode="External" Id="R5d1d1aeb81cc481d" /><Relationship Type="http://schemas.openxmlformats.org/officeDocument/2006/relationships/hyperlink" Target="https://meteor.aihw.gov.au/content/530003" TargetMode="External" Id="Rea9dee0bf5ff468e" /><Relationship Type="http://schemas.openxmlformats.org/officeDocument/2006/relationships/hyperlink" Target="https://meteor.aihw.gov.au/content/530020" TargetMode="External" Id="R55ee47fdada444e7" /><Relationship Type="http://schemas.openxmlformats.org/officeDocument/2006/relationships/hyperlink" Target="https://meteor.aihw.gov.au/content/564027" TargetMode="External" Id="Rd75fcceeb0034e71" /><Relationship Type="http://schemas.openxmlformats.org/officeDocument/2006/relationships/hyperlink" Target="https://meteor.aihw.gov.au/content/563770" TargetMode="External" Id="R5c26888df04a472f" /><Relationship Type="http://schemas.openxmlformats.org/officeDocument/2006/relationships/hyperlink" Target="https://meteor.aihw.gov.au/content/695220" TargetMode="External" Id="R186e63ef1e22457e" /><Relationship Type="http://schemas.openxmlformats.org/officeDocument/2006/relationships/hyperlink" Target="https://meteor.aihw.gov.au/content/563770" TargetMode="External" Id="R53e9961f58b74a29" /><Relationship Type="http://schemas.openxmlformats.org/officeDocument/2006/relationships/hyperlink" Target="https://meteor.aihw.gov.au/content/530106" TargetMode="External" Id="Re7fe46c52615446a" /><Relationship Type="http://schemas.openxmlformats.org/officeDocument/2006/relationships/hyperlink" Target="https://meteor.aihw.gov.au/content/530093" TargetMode="External" Id="Rdf85baaa08074b10" /><Relationship Type="http://schemas.openxmlformats.org/officeDocument/2006/relationships/hyperlink" Target="https://meteor.aihw.gov.au/content/269941" TargetMode="External" Id="R30e7a823009a4a3f" /><Relationship Type="http://schemas.openxmlformats.org/officeDocument/2006/relationships/hyperlink" Target="https://meteor.aihw.gov.au/content/530145" TargetMode="External" Id="R6f811bd078fa45c5" /><Relationship Type="http://schemas.openxmlformats.org/officeDocument/2006/relationships/hyperlink" Target="https://meteor.aihw.gov.au/content/530093" TargetMode="External" Id="R8f30b222731c499c" /><Relationship Type="http://schemas.openxmlformats.org/officeDocument/2006/relationships/hyperlink" Target="https://meteor.aihw.gov.au/content/530159" TargetMode="External" Id="R2aeb21af51e34fe2" /><Relationship Type="http://schemas.openxmlformats.org/officeDocument/2006/relationships/hyperlink" Target="https://meteor.aihw.gov.au/content/530093" TargetMode="External" Id="Raf872af0e51f49aa" /><Relationship Type="http://schemas.openxmlformats.org/officeDocument/2006/relationships/hyperlink" Target="https://meteor.aihw.gov.au/content/566135" TargetMode="External" Id="R652f212c5a3f41c8" /><Relationship Type="http://schemas.openxmlformats.org/officeDocument/2006/relationships/hyperlink" Target="https://meteor.aihw.gov.au/content/695923" TargetMode="External" Id="R2c2e68d3bfde4173" /><Relationship Type="http://schemas.openxmlformats.org/officeDocument/2006/relationships/hyperlink" Target="http://www.anzca.edu.au/documents/ps09-2014-guidelines-on-sedation-and-or-analgesia" TargetMode="External" Id="R40ad0887c2c14ea8" /><Relationship Type="http://schemas.openxmlformats.org/officeDocument/2006/relationships/hyperlink" Target="https://meteor.aihw.gov.au/content/695928" TargetMode="External" Id="R870f948f9fca4625" /><Relationship Type="http://schemas.openxmlformats.org/officeDocument/2006/relationships/hyperlink" Target="https://meteor.aihw.gov.au/content/695923" TargetMode="External" Id="R7716451de6824b17" /><Relationship Type="http://schemas.openxmlformats.org/officeDocument/2006/relationships/hyperlink" Target="https://meteor.aihw.gov.au/content/695942" TargetMode="External" Id="Rd6f0f691433e441d" /><Relationship Type="http://schemas.openxmlformats.org/officeDocument/2006/relationships/hyperlink" Target="https://meteor.aihw.gov.au/content/695923" TargetMode="External" Id="Rcc48cde43c3d49bd" /><Relationship Type="http://schemas.openxmlformats.org/officeDocument/2006/relationships/hyperlink" Target="https://meteor.aihw.gov.au/content/530230" TargetMode="External" Id="R6daad309efc94cc7" /><Relationship Type="http://schemas.openxmlformats.org/officeDocument/2006/relationships/hyperlink" Target="https://meteor.aihw.gov.au/content/695215" TargetMode="External" Id="R75015fa92ee247d3" /><Relationship Type="http://schemas.openxmlformats.org/officeDocument/2006/relationships/hyperlink" Target="https://meteor.aihw.gov.au/content/530230" TargetMode="External" Id="Raf099674ee6f461b" /><Relationship Type="http://schemas.openxmlformats.org/officeDocument/2006/relationships/hyperlink" Target="https://meteor.aihw.gov.au/content/530295" TargetMode="External" Id="R4c26d6fe2e9d4177" /><Relationship Type="http://schemas.openxmlformats.org/officeDocument/2006/relationships/hyperlink" Target="https://meteor.aihw.gov.au/content/530230" TargetMode="External" Id="R4f12342225ea433d" /><Relationship Type="http://schemas.openxmlformats.org/officeDocument/2006/relationships/hyperlink" Target="https://meteor.aihw.gov.au/content/530510" TargetMode="External" Id="R7269f85b3b664801" /><Relationship Type="http://schemas.openxmlformats.org/officeDocument/2006/relationships/hyperlink" Target="https://meteor.aihw.gov.au/content/530230" TargetMode="External" Id="R8f00925b41cd4fd3" /><Relationship Type="http://schemas.openxmlformats.org/officeDocument/2006/relationships/hyperlink" Target="https://meteor.aihw.gov.au/content/530385" TargetMode="External" Id="R43d5169121e849b7" /><Relationship Type="http://schemas.openxmlformats.org/officeDocument/2006/relationships/hyperlink" Target="https://meteor.aihw.gov.au/content/530230" TargetMode="External" Id="R3b56b074a4744abe" /><Relationship Type="http://schemas.openxmlformats.org/officeDocument/2006/relationships/hyperlink" Target="https://meteor.aihw.gov.au/content/696001" TargetMode="External" Id="Rd2e36225203749f4" /><Relationship Type="http://schemas.openxmlformats.org/officeDocument/2006/relationships/hyperlink" Target="https://meteor.aihw.gov.au/content/530230" TargetMode="External" Id="Rde3e092e61fe47f3" /><Relationship Type="http://schemas.openxmlformats.org/officeDocument/2006/relationships/hyperlink" Target="https://meteor.aihw.gov.au/content/567756" TargetMode="External" Id="Rd999bb15277c4686" /><Relationship Type="http://schemas.openxmlformats.org/officeDocument/2006/relationships/hyperlink" Target="https://meteor.aihw.gov.au/content/532873" TargetMode="External" Id="Rf367587146f5447a" /><Relationship Type="http://schemas.openxmlformats.org/officeDocument/2006/relationships/hyperlink" Target="https://meteor.aihw.gov.au/content/567756" TargetMode="External" Id="R6cbe2b17c30e4993" /><Relationship Type="http://schemas.openxmlformats.org/officeDocument/2006/relationships/hyperlink" Target="https://meteor.aihw.gov.au/content/394071" TargetMode="External" Id="R68c6ce5a1ec14f04" /><Relationship Type="http://schemas.openxmlformats.org/officeDocument/2006/relationships/hyperlink" Target="https://meteor.aihw.gov.au/content/695155" TargetMode="External" Id="Rc02711b806664a8a" /><Relationship Type="http://schemas.openxmlformats.org/officeDocument/2006/relationships/hyperlink" Target="https://meteor.aihw.gov.au/content/530551" TargetMode="External" Id="Rfff03de312ab430b" /><Relationship Type="http://schemas.openxmlformats.org/officeDocument/2006/relationships/hyperlink" Target="https://meteor.aihw.gov.au/content/396090" TargetMode="External" Id="R4afeda324d1f400f" /><Relationship Type="http://schemas.openxmlformats.org/officeDocument/2006/relationships/hyperlink" Target="https://meteor.aihw.gov.au/content/416129" TargetMode="External" Id="R536216c0fb8b4ace" /><Relationship Type="http://schemas.openxmlformats.org/officeDocument/2006/relationships/hyperlink" Target="https://meteor.aihw.gov.au/content/393364" TargetMode="External" Id="R76535c8676e64a82" /><Relationship Type="http://schemas.openxmlformats.org/officeDocument/2006/relationships/hyperlink" Target="https://meteor.aihw.gov.au/content/569264" TargetMode="External" Id="Ra5342f638fbb4392" /><Relationship Type="http://schemas.openxmlformats.org/officeDocument/2006/relationships/hyperlink" Target="https://meteor.aihw.gov.au/content/422604" TargetMode="External" Id="R2b071cd6ea5949c8" /><Relationship Type="http://schemas.openxmlformats.org/officeDocument/2006/relationships/hyperlink" Target="https://meteor.aihw.gov.au/content/569264" TargetMode="External" Id="Rb60281bef737480d" /><Relationship Type="http://schemas.openxmlformats.org/officeDocument/2006/relationships/hyperlink" Target="https://meteor.aihw.gov.au/content/403726" TargetMode="External" Id="Rd68364312bc84c6e" /><Relationship Type="http://schemas.openxmlformats.org/officeDocument/2006/relationships/hyperlink" Target="https://meteor.aihw.gov.au/content/569264" TargetMode="External" Id="R9016761481454859" /><Relationship Type="http://schemas.openxmlformats.org/officeDocument/2006/relationships/hyperlink" Target="https://meteor.aihw.gov.au/content/695137" TargetMode="External" Id="R36beacdd7d3c4847" /><Relationship Type="http://schemas.openxmlformats.org/officeDocument/2006/relationships/hyperlink" Target="https://meteor.aihw.gov.au/content/646025" TargetMode="External" Id="R9d6f3d3e69eb40e2" /><Relationship Type="http://schemas.openxmlformats.org/officeDocument/2006/relationships/hyperlink" Target="https://meteor.aihw.gov.au/content/307931" TargetMode="External" Id="R9797de0169a74706" /></Relationships>
</file>

<file path=word/_rels/header1.xml.rels>&#65279;<?xml version="1.0" encoding="utf-8"?><Relationships xmlns="http://schemas.openxmlformats.org/package/2006/relationships"><Relationship Type="http://schemas.openxmlformats.org/officeDocument/2006/relationships/image" Target="/media/image.png" Id="Rb982f9b9c56a43e1" /></Relationships>
</file>