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f5c786e52e48b4" /></Relationships>
</file>

<file path=word/document.xml><?xml version="1.0" encoding="utf-8"?>
<w:document xmlns:r="http://schemas.openxmlformats.org/officeDocument/2006/relationships" xmlns:w="http://schemas.openxmlformats.org/wordprocessingml/2006/main">
  <w:body>
    <w:p>
      <w:pPr>
        <w:pStyle w:val="Title"/>
      </w:pPr>
      <w:r>
        <w:t>Client—injecting drug use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Client—injecting drug use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95c30ee848456a">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client's use of injection as a method of administering drugs. Includes intravenous, intramuscular and subcutaneous forms of injection.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8e7de2cff342a8">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w:t>
            </w:r>
          </w:p>
          <w:p>
            <w:pPr>
              <w:spacing w:after="160"/>
            </w:pPr>
            <w:r>
              <w:rPr>
                <w:rStyle w:val="row-content-rich-text"/>
              </w:rPr>
              <w:t xml:space="preserve">The definition of a 'client' may also be circumscribed by the definition of 'assistance'. What is included as 'assistance' may depend on what activities are considered important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importance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homelessness collections,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c12703a9c6d484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a10111d776401d">
              <w:r>
                <w:rPr>
                  <w:rStyle w:val="Hyperlink"/>
                </w:rPr>
                <w:t xml:space="preserve">Injecting drug use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administration of psychoactive substances by injection.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8b1422e8244d2b">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2cabc55d7c444b">
              <w:r>
                <w:rPr>
                  <w:rStyle w:val="Hyperlink"/>
                </w:rPr>
                <w:t xml:space="preserve">Client—injecting drug use status</w:t>
              </w:r>
            </w:hyperlink>
          </w:p>
          <w:p>
            <w:pPr>
              <w:spacing w:before="0" w:after="0"/>
            </w:pPr>
            <w:r>
              <w:rPr>
                <w:rStyle w:val="row-content"/>
                <w:color w:val="244061"/>
              </w:rPr>
              <w:t xml:space="preserve">       </w:t>
            </w:r>
            <w:hyperlink w:history="true" r:id="R23f34d8958b3462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4274be496b348e9">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56d791138a462b">
              <w:r>
                <w:rPr>
                  <w:rStyle w:val="Hyperlink"/>
                </w:rPr>
                <w:t xml:space="preserve">Client—injecting drug use status, code N</w:t>
              </w:r>
            </w:hyperlink>
          </w:p>
          <w:p>
            <w:pPr>
              <w:spacing w:before="0" w:after="0"/>
            </w:pPr>
            <w:r>
              <w:rPr>
                <w:rStyle w:val="row-content"/>
                <w:color w:val="244061"/>
              </w:rPr>
              <w:t xml:space="preserve">       </w:t>
            </w:r>
            <w:hyperlink w:history="true" r:id="R48d061b27f48406a">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396ce870181a4a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707377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0546de3e074e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6ce870181a4aa3" /><Relationship Type="http://schemas.openxmlformats.org/officeDocument/2006/relationships/header" Target="/word/header1.xml" Id="R3a0fcf3111954c50" /><Relationship Type="http://schemas.openxmlformats.org/officeDocument/2006/relationships/settings" Target="/word/settings.xml" Id="R2a6f239824ab46bd" /><Relationship Type="http://schemas.openxmlformats.org/officeDocument/2006/relationships/styles" Target="/word/styles.xml" Id="R89d518e16ea044bd" /><Relationship Type="http://schemas.openxmlformats.org/officeDocument/2006/relationships/hyperlink" Target="https://meteor.aihw.gov.au/RegistrationAuthority/12" TargetMode="External" Id="R0b95c30ee848456a" /><Relationship Type="http://schemas.openxmlformats.org/officeDocument/2006/relationships/hyperlink" Target="https://meteor.aihw.gov.au/content/641397" TargetMode="External" Id="R888e7de2cff342a8" /><Relationship Type="http://schemas.openxmlformats.org/officeDocument/2006/relationships/hyperlink" Target="https://meteor.aihw.gov.au/content/281123" TargetMode="External" Id="R6c12703a9c6d484a" /><Relationship Type="http://schemas.openxmlformats.org/officeDocument/2006/relationships/hyperlink" Target="https://meteor.aihw.gov.au/content/269129" TargetMode="External" Id="R37a10111d776401d" /><Relationship Type="http://schemas.openxmlformats.org/officeDocument/2006/relationships/hyperlink" Target="https://meteor.aihw.gov.au/content/274652" TargetMode="External" Id="R588b1422e8244d2b" /><Relationship Type="http://schemas.openxmlformats.org/officeDocument/2006/relationships/hyperlink" Target="https://meteor.aihw.gov.au/content/269407" TargetMode="External" Id="R7c2cabc55d7c444b" /><Relationship Type="http://schemas.openxmlformats.org/officeDocument/2006/relationships/hyperlink" Target="https://meteor.aihw.gov.au/RegistrationAuthority/1" TargetMode="External" Id="R23f34d8958b34623" /><Relationship Type="http://schemas.openxmlformats.org/officeDocument/2006/relationships/hyperlink" Target="https://meteor.aihw.gov.au/RegistrationAuthority/12" TargetMode="External" Id="R34274be496b348e9" /><Relationship Type="http://schemas.openxmlformats.org/officeDocument/2006/relationships/hyperlink" Target="https://meteor.aihw.gov.au/content/707379" TargetMode="External" Id="R4656d791138a462b" /><Relationship Type="http://schemas.openxmlformats.org/officeDocument/2006/relationships/hyperlink" Target="https://meteor.aihw.gov.au/RegistrationAuthority/12" TargetMode="External" Id="R48d061b27f48406a" /></Relationships>
</file>

<file path=word/_rels/header1.xml.rels>&#65279;<?xml version="1.0" encoding="utf-8"?><Relationships xmlns="http://schemas.openxmlformats.org/package/2006/relationships"><Relationship Type="http://schemas.openxmlformats.org/officeDocument/2006/relationships/image" Target="/media/image.png" Id="R390546de3e074ec3" /></Relationships>
</file>