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3603163fd4550"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bf3d12fda4f01">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Out-of-Home Care Standards (NOOHCS) file cluster is used to collect information for reporting against measures under the National Standards for Out-of-Home Care. These measures are reported for children and young people aged less than 18 years whose care arrangements were ordered through the Children’s Court, where parental responsibility for the child or young person was transferred to the Minister/Chief Executive. The scope for the National Out-of-Home Care Standards includes children and young people who were residing in out-of-home care arrangements, Specialist Homelessness Services, disability facilities, juvenile detention, were self-placed or homeless.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This may also include children who turn 18 in the reference period.</w:t>
            </w:r>
          </w:p>
          <w:p>
            <w:pPr/>
            <w:r>
              <w:rPr>
                <w:rStyle w:val="row-content-rich-text"/>
              </w:rPr>
              <w:t xml:space="preserve">Note: the population used for the National Out-of-Home Care Standards measures may differ; as such, the individual data items may also have different populations (e.g. children in scope on the night of 30 June; children admitted to the care of the Chief/Executive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scope during the reporting period will appear once as a new line in the file. This will enable a unique count of children who were in scope at any given point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84c059e2904c3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2018. Child protection national minimum data set, data collection manual 2017–18. Canberra: AIHW.</w:t>
            </w:r>
          </w:p>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Child protection Australia 2014–15. Child welfare series no. 63. Cat. no. CWS 57.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38d1a9a72e49fe">
              <w:r>
                <w:rPr>
                  <w:rStyle w:val="Hyperlink"/>
                </w:rPr>
                <w:t xml:space="preserve">National out-of-home care standards (NOOHCS) file cluster</w:t>
              </w:r>
            </w:hyperlink>
          </w:p>
          <w:p>
            <w:pPr>
              <w:spacing w:before="0" w:after="0"/>
            </w:pPr>
            <w:r>
              <w:rPr>
                <w:rStyle w:val="row-content"/>
                <w:color w:val="244061"/>
              </w:rPr>
              <w:t xml:space="preserve">       </w:t>
            </w:r>
            <w:hyperlink w:history="true" r:id="R6edbd30b8306477d">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959de228c34d0b">
              <w:r>
                <w:rPr>
                  <w:rStyle w:val="Hyperlink"/>
                </w:rPr>
                <w:t xml:space="preserve">Child protection NMDS 2017-18</w:t>
              </w:r>
            </w:hyperlink>
          </w:p>
          <w:p>
            <w:pPr>
              <w:spacing w:before="0" w:after="0"/>
            </w:pPr>
            <w:r>
              <w:rPr>
                <w:rStyle w:val="row-content"/>
                <w:color w:val="244061"/>
              </w:rPr>
              <w:t xml:space="preserve">       </w:t>
            </w:r>
            <w:hyperlink w:history="true" r:id="R07ef3a8279e1446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cd69cdd7c5944ea9">
              <w:r>
                <w:rPr>
                  <w:rStyle w:val="Hyperlink"/>
                </w:rPr>
                <w:t xml:space="preserve">Child protection NMDS 2018-19</w:t>
              </w:r>
            </w:hyperlink>
          </w:p>
          <w:p>
            <w:pPr>
              <w:spacing w:before="0" w:after="0"/>
            </w:pPr>
            <w:r>
              <w:rPr>
                <w:rStyle w:val="row-content"/>
                <w:color w:val="244061"/>
              </w:rPr>
              <w:t xml:space="preserve">       </w:t>
            </w:r>
            <w:hyperlink w:history="true" r:id="R9dd1b6c295174839">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891a108773a643d0">
              <w:r>
                <w:rPr>
                  <w:rStyle w:val="Hyperlink"/>
                </w:rPr>
                <w:t xml:space="preserve">Child protection NMDS 2019–20</w:t>
              </w:r>
            </w:hyperlink>
          </w:p>
          <w:p>
            <w:pPr>
              <w:spacing w:before="0" w:after="0"/>
            </w:pPr>
            <w:r>
              <w:rPr>
                <w:rStyle w:val="row-content"/>
                <w:color w:val="244061"/>
              </w:rPr>
              <w:t xml:space="preserve">       </w:t>
            </w:r>
            <w:hyperlink w:history="true" r:id="R91faba8951724720">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ca4fc0849b1745f1">
              <w:r>
                <w:rPr>
                  <w:rStyle w:val="Hyperlink"/>
                </w:rPr>
                <w:t xml:space="preserve">Child protection NMDS 2020–21</w:t>
              </w:r>
            </w:hyperlink>
          </w:p>
          <w:p>
            <w:pPr>
              <w:spacing w:before="0" w:after="0"/>
            </w:pPr>
            <w:r>
              <w:rPr>
                <w:rStyle w:val="row-content"/>
                <w:color w:val="244061"/>
              </w:rPr>
              <w:t xml:space="preserve">       </w:t>
            </w:r>
            <w:hyperlink w:history="true" r:id="Rc78eed7e22af45a9">
              <w:r>
                <w:rPr>
                  <w:rStyle w:val="Hyperlink"/>
                  <w:color w:val="244061"/>
                </w:rPr>
                <w:t xml:space="preserve">Children and Families</w:t>
              </w:r>
            </w:hyperlink>
            <w:r>
              <w:rPr>
                <w:rStyle w:val="row-content"/>
                <w:color w:val="244061"/>
              </w:rPr>
              <w:t xml:space="preserve">, Superseded 11/05/2023</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30/06/2021</w:t>
            </w:r>
            <w:r>
              <w:br/>
            </w:r>
            <w:r>
              <w:br/>
            </w:r>
            <w:hyperlink w:history="true" r:id="Rc6f46222c3754905">
              <w:r>
                <w:rPr>
                  <w:rStyle w:val="Hyperlink"/>
                </w:rPr>
                <w:t xml:space="preserve">Child protection NMDS 2021–22</w:t>
              </w:r>
            </w:hyperlink>
          </w:p>
          <w:p>
            <w:pPr>
              <w:spacing w:before="0" w:after="0"/>
            </w:pPr>
            <w:r>
              <w:rPr>
                <w:rStyle w:val="row-content"/>
                <w:color w:val="244061"/>
              </w:rPr>
              <w:t xml:space="preserve">       </w:t>
            </w:r>
            <w:hyperlink w:history="true" r:id="Rd826769756ef43f1">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30/06/2022</w:t>
            </w:r>
            <w:r>
              <w:br/>
            </w:r>
            <w:r>
              <w:br/>
            </w:r>
            <w:hyperlink w:history="true" r:id="R0811edff98594f67">
              <w:r>
                <w:rPr>
                  <w:rStyle w:val="Hyperlink"/>
                </w:rPr>
                <w:t xml:space="preserve">Child protection NMDS 2022–23</w:t>
              </w:r>
            </w:hyperlink>
          </w:p>
          <w:p>
            <w:pPr>
              <w:spacing w:before="0" w:after="0"/>
            </w:pPr>
            <w:r>
              <w:rPr>
                <w:rStyle w:val="row-content"/>
                <w:color w:val="244061"/>
              </w:rPr>
              <w:t xml:space="preserve">       </w:t>
            </w:r>
            <w:hyperlink w:history="true" r:id="R0874eeb1f87d4fbb">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2c5635f2584416c">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cd521e7e9a74baf">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2d5e7263f464ec1">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b405abe16a44970">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76dbbf451324cce">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84f5f72b7a14eab">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8c5d0fcd1fd493a">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c5a1834bc4c4f5c">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e29b66806c444bc">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502f53bdda5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ff4b083e714f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02f53bdda54f20" /><Relationship Type="http://schemas.openxmlformats.org/officeDocument/2006/relationships/header" Target="/word/header1.xml" Id="Rced189d32cb24387" /><Relationship Type="http://schemas.openxmlformats.org/officeDocument/2006/relationships/settings" Target="/word/settings.xml" Id="R24fdcafb1408427c" /><Relationship Type="http://schemas.openxmlformats.org/officeDocument/2006/relationships/styles" Target="/word/styles.xml" Id="R0cb8ec1596c140b2" /><Relationship Type="http://schemas.openxmlformats.org/officeDocument/2006/relationships/hyperlink" Target="https://meteor.aihw.gov.au/RegistrationAuthority/17" TargetMode="External" Id="R069bf3d12fda4f01" /><Relationship Type="http://schemas.openxmlformats.org/officeDocument/2006/relationships/hyperlink" Target="https://meteor.aihw.gov.au/content/246013" TargetMode="External" Id="Rff84c059e2904c3b" /><Relationship Type="http://schemas.openxmlformats.org/officeDocument/2006/relationships/hyperlink" Target="https://meteor.aihw.gov.au/content/688447" TargetMode="External" Id="Ra838d1a9a72e49fe" /><Relationship Type="http://schemas.openxmlformats.org/officeDocument/2006/relationships/hyperlink" Target="https://meteor.aihw.gov.au/RegistrationAuthority/17" TargetMode="External" Id="R6edbd30b8306477d" /><Relationship Type="http://schemas.openxmlformats.org/officeDocument/2006/relationships/hyperlink" Target="https://meteor.aihw.gov.au/content/706929" TargetMode="External" Id="Rab959de228c34d0b" /><Relationship Type="http://schemas.openxmlformats.org/officeDocument/2006/relationships/hyperlink" Target="https://meteor.aihw.gov.au/RegistrationAuthority/17" TargetMode="External" Id="R07ef3a8279e14461" /><Relationship Type="http://schemas.openxmlformats.org/officeDocument/2006/relationships/hyperlink" Target="https://meteor.aihw.gov.au/content/726951" TargetMode="External" Id="Rcd69cdd7c5944ea9" /><Relationship Type="http://schemas.openxmlformats.org/officeDocument/2006/relationships/hyperlink" Target="https://meteor.aihw.gov.au/RegistrationAuthority/17" TargetMode="External" Id="R9dd1b6c295174839" /><Relationship Type="http://schemas.openxmlformats.org/officeDocument/2006/relationships/hyperlink" Target="https://meteor.aihw.gov.au/content/740158" TargetMode="External" Id="R891a108773a643d0" /><Relationship Type="http://schemas.openxmlformats.org/officeDocument/2006/relationships/hyperlink" Target="https://meteor.aihw.gov.au/RegistrationAuthority/17" TargetMode="External" Id="R91faba8951724720" /><Relationship Type="http://schemas.openxmlformats.org/officeDocument/2006/relationships/hyperlink" Target="https://meteor.aihw.gov.au/content/748197" TargetMode="External" Id="Rca4fc0849b1745f1" /><Relationship Type="http://schemas.openxmlformats.org/officeDocument/2006/relationships/hyperlink" Target="https://meteor.aihw.gov.au/RegistrationAuthority/17" TargetMode="External" Id="Rc78eed7e22af45a9" /><Relationship Type="http://schemas.openxmlformats.org/officeDocument/2006/relationships/hyperlink" Target="https://meteor.aihw.gov.au/content/773440" TargetMode="External" Id="Rc6f46222c3754905" /><Relationship Type="http://schemas.openxmlformats.org/officeDocument/2006/relationships/hyperlink" Target="https://meteor.aihw.gov.au/RegistrationAuthority/17" TargetMode="External" Id="Rd826769756ef43f1" /><Relationship Type="http://schemas.openxmlformats.org/officeDocument/2006/relationships/hyperlink" Target="https://meteor.aihw.gov.au/content/789359" TargetMode="External" Id="R0811edff98594f67" /><Relationship Type="http://schemas.openxmlformats.org/officeDocument/2006/relationships/hyperlink" Target="https://meteor.aihw.gov.au/RegistrationAuthority/17" TargetMode="External" Id="R0874eeb1f87d4fbb" /><Relationship Type="http://schemas.openxmlformats.org/officeDocument/2006/relationships/hyperlink" Target="https://meteor.aihw.gov.au/content/459397" TargetMode="External" Id="R92c5635f2584416c" /><Relationship Type="http://schemas.openxmlformats.org/officeDocument/2006/relationships/hyperlink" Target="https://meteor.aihw.gov.au/content/610414" TargetMode="External" Id="R1cd521e7e9a74baf" /><Relationship Type="http://schemas.openxmlformats.org/officeDocument/2006/relationships/hyperlink" Target="https://meteor.aihw.gov.au/content/610411" TargetMode="External" Id="R02d5e7263f464ec1" /><Relationship Type="http://schemas.openxmlformats.org/officeDocument/2006/relationships/hyperlink" Target="https://meteor.aihw.gov.au/content/493090" TargetMode="External" Id="R7b405abe16a44970" /><Relationship Type="http://schemas.openxmlformats.org/officeDocument/2006/relationships/hyperlink" Target="https://meteor.aihw.gov.au/content/493102" TargetMode="External" Id="R776dbbf451324cce" /><Relationship Type="http://schemas.openxmlformats.org/officeDocument/2006/relationships/hyperlink" Target="https://meteor.aihw.gov.au/content/529655" TargetMode="External" Id="R484f5f72b7a14eab" /><Relationship Type="http://schemas.openxmlformats.org/officeDocument/2006/relationships/hyperlink" Target="https://meteor.aihw.gov.au/content/529663" TargetMode="External" Id="R38c5d0fcd1fd493a" /><Relationship Type="http://schemas.openxmlformats.org/officeDocument/2006/relationships/hyperlink" Target="https://meteor.aihw.gov.au/content/529672" TargetMode="External" Id="R7c5a1834bc4c4f5c" /><Relationship Type="http://schemas.openxmlformats.org/officeDocument/2006/relationships/hyperlink" Target="https://meteor.aihw.gov.au/content/529681" TargetMode="External" Id="R2e29b66806c444bc" /></Relationships>
</file>

<file path=word/_rels/header1.xml.rels>&#65279;<?xml version="1.0" encoding="utf-8"?><Relationships xmlns="http://schemas.openxmlformats.org/package/2006/relationships"><Relationship Type="http://schemas.openxmlformats.org/officeDocument/2006/relationships/image" Target="/media/image.png" Id="Rfbff4b083e714f32" /></Relationships>
</file>