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e3782d472b049ed" /></Relationships>
</file>

<file path=word/document.xml><?xml version="1.0" encoding="utf-8"?>
<w:document xmlns:r="http://schemas.openxmlformats.org/officeDocument/2006/relationships" xmlns:w="http://schemas.openxmlformats.org/wordprocessingml/2006/main">
  <w:body>
    <w:p>
      <w:pPr>
        <w:pStyle w:val="Title"/>
      </w:pPr>
      <w:r>
        <w:t>Allied health non-individual patient attributable activity—duration, total minutes 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Allied health non-individual patient attributable activity—duration, total minutes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Allied health non-individual patient attributable activity duration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705775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1ae9d8296d4537">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duration in minutes of the allied health </w:t>
            </w:r>
            <w:hyperlink w:tooltip="Any clinical care activities that cannot be assigned to an individual patient. These activities may include, but are not limited to:&#10;any profession defined intervention which cannot be directly related to a specific patient&#10;any other intervention wh..." w:history="true" r:id="R87964a60efeb4761">
              <w:r>
                <w:rPr>
                  <w:rStyle w:val="Hyperlink"/>
                  <w:b/>
                </w:rPr>
                <w:t xml:space="preserve">non-individual patient attributable activity</w:t>
              </w:r>
            </w:hyperlink>
            <w:r>
              <w:rPr>
                <w:rStyle w:val="row-content-rich-text"/>
              </w:rPr>
              <w:t xml:space="preserve"> completed by an </w:t>
            </w:r>
            <w:hyperlink w:tooltip="An allied health professional, assistant or student providing an allied health service." w:history="true" r:id="R23faf42f19ab45d9">
              <w:r>
                <w:rPr>
                  <w:rStyle w:val="Hyperlink"/>
                  <w:b/>
                </w:rPr>
                <w:t xml:space="preserve">allied health service provider.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00a9571aa9a4661">
              <w:r>
                <w:rPr>
                  <w:rStyle w:val="Hyperlink"/>
                </w:rPr>
                <w:t xml:space="preserve">Allied health non-individual patient attributable activity—duration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2c884924d1740c9">
              <w:r>
                <w:rPr>
                  <w:rStyle w:val="Hyperlink"/>
                </w:rPr>
                <w:t xml:space="preserve">Total minutes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Minute (m)</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Allied health non-individual patient attributable (NIPA) care should be recorded for each NIPA event that the allied health provider performs. For example, if three separate NIPA events are performed; three separate NIPA activities should be recorded.</w:t>
            </w:r>
          </w:p>
          <w:p>
            <w:pPr/>
            <w:r>
              <w:rPr>
                <w:rStyle w:val="row-content-rich-text"/>
              </w:rPr>
              <w:t xml:space="preserve">All NIPA events should use </w:t>
            </w:r>
            <w:hyperlink w:history="true" r:id="R17b592be3257444d">
              <w:r>
                <w:rPr>
                  <w:rStyle w:val="Hyperlink"/>
                </w:rPr>
                <w:t xml:space="preserve">Service contact—group session status, yes/no/not  stated/inadequately described code N</w:t>
              </w:r>
            </w:hyperlink>
            <w:r>
              <w:rPr>
                <w:rStyle w:val="row-content-rich-text"/>
              </w:rPr>
              <w:t xml:space="preserve"> to indicate if the session was with a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Measured in minutes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d02db94807748ca">
              <w:r>
                <w:rPr>
                  <w:rStyle w:val="Hyperlink"/>
                </w:rPr>
                <w:t xml:space="preserve">Allied health non-individual patient attributable and clinical support activity NBPDS</w:t>
              </w:r>
            </w:hyperlink>
          </w:p>
          <w:p>
            <w:pPr>
              <w:spacing w:before="0" w:after="0"/>
            </w:pPr>
            <w:r>
              <w:rPr>
                <w:rStyle w:val="row-content"/>
                <w:color w:val="244061"/>
              </w:rPr>
              <w:t xml:space="preserve">       </w:t>
            </w:r>
            <w:hyperlink w:history="true" r:id="Rc24531dd8f594f4f">
              <w:r>
                <w:rPr>
                  <w:rStyle w:val="Hyperlink"/>
                  <w:color w:val="244061"/>
                </w:rPr>
                <w:t xml:space="preserve">Health</w:t>
              </w:r>
            </w:hyperlink>
            <w:r>
              <w:rPr>
                <w:rStyle w:val="row-content"/>
                <w:color w:val="244061"/>
              </w:rPr>
              <w:t xml:space="preserve">, Standard 12/12/2018</w:t>
            </w:r>
          </w:p>
          <w:p>
            <w:r>
              <w:br/>
            </w:r>
          </w:p>
        </w:tc>
      </w:tr>
    </w:tbl>
    <w:p/>
    <w:tbl>
      <w:tblPr>
        <w:tblStyle w:val="TableGrid"/>
        <w:tblW w:w="0" w:type="auto"/>
      </w:tblPr>
    </w:tbl>
    <w:p>
      <w:r>
        <w:br/>
      </w:r>
    </w:p>
    <w:sectPr>
      <w:footerReference xmlns:r="http://schemas.openxmlformats.org/officeDocument/2006/relationships" w:type="default" r:id="Raf61852603ba4f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705775</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843124379943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61852603ba4fdf" /><Relationship Type="http://schemas.openxmlformats.org/officeDocument/2006/relationships/header" Target="/word/header1.xml" Id="Rec6329d7b2aa4bea" /><Relationship Type="http://schemas.openxmlformats.org/officeDocument/2006/relationships/settings" Target="/word/settings.xml" Id="Rff3acd966d7a4699" /><Relationship Type="http://schemas.openxmlformats.org/officeDocument/2006/relationships/styles" Target="/word/styles.xml" Id="Rd20facf76f7c425c" /><Relationship Type="http://schemas.openxmlformats.org/officeDocument/2006/relationships/hyperlink" Target="https://meteor.aihw.gov.au/RegistrationAuthority/12" TargetMode="External" Id="R711ae9d8296d4537" /><Relationship Type="http://schemas.openxmlformats.org/officeDocument/2006/relationships/hyperlink" Target="https://meteor.aihw.gov.au/content/706430" TargetMode="External" Id="R87964a60efeb4761" /><Relationship Type="http://schemas.openxmlformats.org/officeDocument/2006/relationships/hyperlink" Target="https://meteor.aihw.gov.au/content/705622" TargetMode="External" Id="R23faf42f19ab45d9" /><Relationship Type="http://schemas.openxmlformats.org/officeDocument/2006/relationships/hyperlink" Target="https://meteor.aihw.gov.au/content/705757" TargetMode="External" Id="R700a9571aa9a4661" /><Relationship Type="http://schemas.openxmlformats.org/officeDocument/2006/relationships/hyperlink" Target="https://meteor.aihw.gov.au/content/705743" TargetMode="External" Id="Rb2c884924d1740c9" /><Relationship Type="http://schemas.openxmlformats.org/officeDocument/2006/relationships/hyperlink" Target="https://meteor.aihw.gov.au/content/614203" TargetMode="External" Id="R17b592be3257444d" /><Relationship Type="http://schemas.openxmlformats.org/officeDocument/2006/relationships/hyperlink" Target="https://meteor.aihw.gov.au/content/705789" TargetMode="External" Id="R3d02db94807748ca" /><Relationship Type="http://schemas.openxmlformats.org/officeDocument/2006/relationships/hyperlink" Target="https://meteor.aihw.gov.au/RegistrationAuthority/12" TargetMode="External" Id="Rc24531dd8f594f4f" /></Relationships>
</file>

<file path=word/_rels/header1.xml.rels>&#65279;<?xml version="1.0" encoding="utf-8"?><Relationships xmlns="http://schemas.openxmlformats.org/package/2006/relationships"><Relationship Type="http://schemas.openxmlformats.org/officeDocument/2006/relationships/image" Target="/media/image.png" Id="Ra8843124379943c1" /></Relationships>
</file>