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c34eec98ed4894"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activity—activity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activity—activity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clinical support activity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bd9724fcb541e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allied health </w:t>
            </w:r>
            <w:hyperlink w:tooltip="Clinical support activity includes clinical services management, teaching and training and research." w:history="true" r:id="R01334f7163844b64">
              <w:r>
                <w:rPr>
                  <w:rStyle w:val="Hyperlink"/>
                  <w:b/>
                </w:rPr>
                <w:t xml:space="preserve">clinical support activity </w:t>
              </w:r>
            </w:hyperlink>
            <w:r>
              <w:rPr>
                <w:rStyle w:val="row-content-rich-text"/>
              </w:rPr>
              <w:t xml:space="preserve">occurred,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861a74a2b54a18">
              <w:r>
                <w:rPr>
                  <w:rStyle w:val="Hyperlink"/>
                </w:rPr>
                <w:t xml:space="preserve">Allied health clinical support activity—Activity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179bba51b14dc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allied health clinical support activity,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a7298af828453c">
              <w:r>
                <w:rPr>
                  <w:rStyle w:val="Hyperlink"/>
                </w:rPr>
                <w:t xml:space="preserve">Allied health clinical support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0559e8ab6443fa">
              <w:r>
                <w:rPr>
                  <w:rStyle w:val="Hyperlink"/>
                </w:rPr>
                <w:t xml:space="preserve">Activity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3702b164094b7f">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47f436d984153">
              <w:r>
                <w:rPr>
                  <w:rStyle w:val="Hyperlink"/>
                  <w:color w:val="244061"/>
                </w:rPr>
                <w:t xml:space="preserve">Aged Care</w:t>
              </w:r>
            </w:hyperlink>
            <w:r>
              <w:rPr>
                <w:rStyle w:val="row-content"/>
                <w:color w:val="244061"/>
              </w:rPr>
              <w:t xml:space="preserve">, Standard 30/06/2023</w:t>
            </w:r>
          </w:p>
          <w:p>
            <w:pPr>
              <w:spacing w:before="0" w:after="0"/>
            </w:pPr>
            <w:hyperlink w:history="true" r:id="R1013aa8de2ad49ba">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f0957d843a2e4e9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b38ff6a6b59431d">
              <w:r>
                <w:rPr>
                  <w:rStyle w:val="Hyperlink"/>
                  <w:color w:val="244061"/>
                </w:rPr>
                <w:t xml:space="preserve">Children and Families</w:t>
              </w:r>
            </w:hyperlink>
            <w:r>
              <w:rPr>
                <w:rStyle w:val="row-content"/>
                <w:color w:val="244061"/>
              </w:rPr>
              <w:t xml:space="preserve">, Standard 22/11/2016</w:t>
            </w:r>
          </w:p>
          <w:p>
            <w:pPr>
              <w:spacing w:before="0" w:after="0"/>
            </w:pPr>
            <w:hyperlink w:history="true" r:id="R82130791e1a2418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86a325238b14e7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3c5ebf2c72345c6">
              <w:r>
                <w:rPr>
                  <w:rStyle w:val="Hyperlink"/>
                  <w:color w:val="244061"/>
                </w:rPr>
                <w:t xml:space="preserve">Disability</w:t>
              </w:r>
            </w:hyperlink>
            <w:r>
              <w:rPr>
                <w:rStyle w:val="row-content"/>
                <w:color w:val="244061"/>
              </w:rPr>
              <w:t xml:space="preserve">, Standard 07/10/2014</w:t>
            </w:r>
          </w:p>
          <w:p>
            <w:pPr>
              <w:spacing w:before="0" w:after="0"/>
            </w:pPr>
            <w:hyperlink w:history="true" r:id="Rf7b374961de24c5a">
              <w:r>
                <w:rPr>
                  <w:rStyle w:val="Hyperlink"/>
                  <w:color w:val="244061"/>
                </w:rPr>
                <w:t xml:space="preserve">Early Childhood</w:t>
              </w:r>
            </w:hyperlink>
            <w:r>
              <w:rPr>
                <w:rStyle w:val="row-content"/>
                <w:color w:val="244061"/>
              </w:rPr>
              <w:t xml:space="preserve">, Standard 21/05/2010</w:t>
            </w:r>
          </w:p>
          <w:p>
            <w:pPr>
              <w:spacing w:before="0" w:after="0"/>
            </w:pPr>
            <w:hyperlink w:history="true" r:id="Rc00b278146904b2f">
              <w:r>
                <w:rPr>
                  <w:rStyle w:val="Hyperlink"/>
                  <w:color w:val="244061"/>
                </w:rPr>
                <w:t xml:space="preserve">Health</w:t>
              </w:r>
            </w:hyperlink>
            <w:r>
              <w:rPr>
                <w:rStyle w:val="row-content"/>
                <w:color w:val="244061"/>
              </w:rPr>
              <w:t xml:space="preserve">, Standard 01/03/2005</w:t>
            </w:r>
          </w:p>
          <w:p>
            <w:pPr>
              <w:spacing w:before="0" w:after="0"/>
            </w:pPr>
            <w:hyperlink w:history="true" r:id="R477335ec6c494769">
              <w:r>
                <w:rPr>
                  <w:rStyle w:val="Hyperlink"/>
                  <w:color w:val="244061"/>
                </w:rPr>
                <w:t xml:space="preserve">Homelessness</w:t>
              </w:r>
            </w:hyperlink>
            <w:r>
              <w:rPr>
                <w:rStyle w:val="row-content"/>
                <w:color w:val="244061"/>
              </w:rPr>
              <w:t xml:space="preserve">, Standard 23/08/2010</w:t>
            </w:r>
          </w:p>
          <w:p>
            <w:pPr>
              <w:spacing w:before="0" w:after="0"/>
            </w:pPr>
            <w:hyperlink w:history="true" r:id="Ra181d597fc674199">
              <w:r>
                <w:rPr>
                  <w:rStyle w:val="Hyperlink"/>
                  <w:color w:val="244061"/>
                </w:rPr>
                <w:t xml:space="preserve">Housing assistance</w:t>
              </w:r>
            </w:hyperlink>
            <w:r>
              <w:rPr>
                <w:rStyle w:val="row-content"/>
                <w:color w:val="244061"/>
              </w:rPr>
              <w:t xml:space="preserve">, Standard 01/03/2005</w:t>
            </w:r>
          </w:p>
          <w:p>
            <w:pPr>
              <w:spacing w:before="0" w:after="0"/>
            </w:pPr>
            <w:hyperlink w:history="true" r:id="Rf35cf689b9a940e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03c489bfaba4fef">
              <w:r>
                <w:rPr>
                  <w:rStyle w:val="Hyperlink"/>
                  <w:color w:val="244061"/>
                </w:rPr>
                <w:t xml:space="preserve">Indigenous</w:t>
              </w:r>
            </w:hyperlink>
            <w:r>
              <w:rPr>
                <w:rStyle w:val="row-content"/>
                <w:color w:val="244061"/>
              </w:rPr>
              <w:t xml:space="preserve">, Standard 11/08/2014</w:t>
            </w:r>
          </w:p>
          <w:p>
            <w:pPr>
              <w:spacing w:before="0" w:after="0"/>
            </w:pPr>
            <w:hyperlink w:history="true" r:id="Ra060ca5365aa47e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40168e744c349d5">
              <w:r>
                <w:rPr>
                  <w:rStyle w:val="Hyperlink"/>
                  <w:color w:val="244061"/>
                </w:rPr>
                <w:t xml:space="preserve">Tasmanian Health</w:t>
              </w:r>
            </w:hyperlink>
            <w:r>
              <w:rPr>
                <w:rStyle w:val="row-content"/>
                <w:color w:val="244061"/>
              </w:rPr>
              <w:t xml:space="preserve">, Standard 31/08/2016</w:t>
            </w:r>
          </w:p>
          <w:p>
            <w:pPr>
              <w:spacing w:before="0" w:after="0"/>
            </w:pPr>
            <w:hyperlink w:history="true" r:id="R18a849b2742b4a30">
              <w:r>
                <w:rPr>
                  <w:rStyle w:val="Hyperlink"/>
                  <w:color w:val="244061"/>
                </w:rPr>
                <w:t xml:space="preserve">WA Health</w:t>
              </w:r>
            </w:hyperlink>
            <w:r>
              <w:rPr>
                <w:rStyle w:val="row-content"/>
                <w:color w:val="244061"/>
              </w:rPr>
              <w:t xml:space="preserve">, Standard 06/03/2014</w:t>
            </w:r>
          </w:p>
          <w:p>
            <w:pPr>
              <w:spacing w:before="0" w:after="0"/>
            </w:pPr>
            <w:hyperlink w:history="true" r:id="R87a5828a998640c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Allied health clinical support activity - activity code, A[AA] to record daily totals for </w:t>
            </w:r>
            <w:hyperlink w:tooltip="Clinical Services Management (CSM) activities are the professional and management activities which support and are essential to undertaking clinical care.&#10;CSM includes, but is not limited to:&#10;administration&#10;staff management&#10;statistics gatheri..." w:history="true" r:id="R4804b9d324d544e5">
              <w:r>
                <w:rPr>
                  <w:rStyle w:val="Hyperlink"/>
                  <w:b/>
                </w:rPr>
                <w:t xml:space="preserve">clinical service management (CSM), </w:t>
              </w:r>
            </w:hyperlink>
            <w:hyperlink w:tooltip="The formal teaching or training activities which relate to the imparting of knowledge, development of skills and clinical competency acquisition to undergraduate and postgraduate students, practitioners in own discipline, and other practitioners as par..." w:history="true" r:id="R85b76c6ec6ea41b7">
              <w:r>
                <w:rPr>
                  <w:rStyle w:val="Hyperlink"/>
                  <w:b/>
                </w:rPr>
                <w:t xml:space="preserve">teaching and training (TT)</w:t>
              </w:r>
            </w:hyperlink>
            <w:r>
              <w:rPr>
                <w:rStyle w:val="row-content-rich-text"/>
              </w:rPr>
              <w:t xml:space="preserve"> and </w:t>
            </w:r>
            <w:hyperlink w:tooltip="Research activities are those activities undertaken to advance the knowledge of the delivery of care to an individual, group or community. Research is limited to activities that lead to and follow formal approval of the project by a research committee ..." w:history="true" r:id="R56dca134f94d4712">
              <w:r>
                <w:rPr>
                  <w:rStyle w:val="Hyperlink"/>
                  <w:b/>
                </w:rPr>
                <w:t xml:space="preserve">research (R)</w:t>
              </w:r>
            </w:hyperlink>
            <w:r>
              <w:rPr>
                <w:rStyle w:val="row-content-rich-text"/>
              </w:rPr>
              <w:t xml:space="preserve">  for each allied health service provider for each day.</w:t>
            </w:r>
          </w:p>
          <w:p>
            <w:pPr/>
            <w:r>
              <w:rPr>
                <w:rStyle w:val="row-content-rich-text"/>
              </w:rPr>
              <w:t xml:space="preserve">This data element records the date to which these activities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7b58bbb5db45fd">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cced815c62a9434c">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f5840e47477f43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fb4acd6c4f4f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840e47477f43a8" /><Relationship Type="http://schemas.openxmlformats.org/officeDocument/2006/relationships/header" Target="/word/header1.xml" Id="Rd6510d3fc9f84e89" /><Relationship Type="http://schemas.openxmlformats.org/officeDocument/2006/relationships/settings" Target="/word/settings.xml" Id="Rf1230372200b4f6c" /><Relationship Type="http://schemas.openxmlformats.org/officeDocument/2006/relationships/styles" Target="/word/styles.xml" Id="R2ddf0187c3114b59" /><Relationship Type="http://schemas.openxmlformats.org/officeDocument/2006/relationships/hyperlink" Target="https://meteor.aihw.gov.au/RegistrationAuthority/12" TargetMode="External" Id="Rddbd9724fcb541e9" /><Relationship Type="http://schemas.openxmlformats.org/officeDocument/2006/relationships/hyperlink" Target="https://meteor.aihw.gov.au/content/706445" TargetMode="External" Id="R01334f7163844b64" /><Relationship Type="http://schemas.openxmlformats.org/officeDocument/2006/relationships/hyperlink" Target="https://meteor.aihw.gov.au/content/705574" TargetMode="External" Id="Rdf861a74a2b54a18" /><Relationship Type="http://schemas.openxmlformats.org/officeDocument/2006/relationships/hyperlink" Target="https://meteor.aihw.gov.au/RegistrationAuthority/12" TargetMode="External" Id="R5c179bba51b14dc3" /><Relationship Type="http://schemas.openxmlformats.org/officeDocument/2006/relationships/hyperlink" Target="https://meteor.aihw.gov.au/content/705497" TargetMode="External" Id="R11a7298af828453c" /><Relationship Type="http://schemas.openxmlformats.org/officeDocument/2006/relationships/hyperlink" Target="https://meteor.aihw.gov.au/content/705547" TargetMode="External" Id="R6f0559e8ab6443fa" /><Relationship Type="http://schemas.openxmlformats.org/officeDocument/2006/relationships/hyperlink" Target="https://meteor.aihw.gov.au/content/270566" TargetMode="External" Id="Rca3702b164094b7f" /><Relationship Type="http://schemas.openxmlformats.org/officeDocument/2006/relationships/hyperlink" Target="https://meteor.aihw.gov.au/RegistrationAuthority/19" TargetMode="External" Id="R2ea47f436d984153" /><Relationship Type="http://schemas.openxmlformats.org/officeDocument/2006/relationships/hyperlink" Target="https://meteor.aihw.gov.au/RegistrationAuthority/24" TargetMode="External" Id="R1013aa8de2ad49ba" /><Relationship Type="http://schemas.openxmlformats.org/officeDocument/2006/relationships/hyperlink" Target="https://meteor.aihw.gov.au/RegistrationAuthority/23" TargetMode="External" Id="Rf0957d843a2e4e95" /><Relationship Type="http://schemas.openxmlformats.org/officeDocument/2006/relationships/hyperlink" Target="https://meteor.aihw.gov.au/RegistrationAuthority/17" TargetMode="External" Id="Reb38ff6a6b59431d" /><Relationship Type="http://schemas.openxmlformats.org/officeDocument/2006/relationships/hyperlink" Target="https://meteor.aihw.gov.au/RegistrationAuthority/10" TargetMode="External" Id="R82130791e1a24186" /><Relationship Type="http://schemas.openxmlformats.org/officeDocument/2006/relationships/hyperlink" Target="https://meteor.aihw.gov.au/RegistrationAuthority/1" TargetMode="External" Id="Rc86a325238b14e71" /><Relationship Type="http://schemas.openxmlformats.org/officeDocument/2006/relationships/hyperlink" Target="https://meteor.aihw.gov.au/RegistrationAuthority/16" TargetMode="External" Id="Rf3c5ebf2c72345c6" /><Relationship Type="http://schemas.openxmlformats.org/officeDocument/2006/relationships/hyperlink" Target="https://meteor.aihw.gov.au/RegistrationAuthority/13" TargetMode="External" Id="Rf7b374961de24c5a" /><Relationship Type="http://schemas.openxmlformats.org/officeDocument/2006/relationships/hyperlink" Target="https://meteor.aihw.gov.au/RegistrationAuthority/12" TargetMode="External" Id="Rc00b278146904b2f" /><Relationship Type="http://schemas.openxmlformats.org/officeDocument/2006/relationships/hyperlink" Target="https://meteor.aihw.gov.au/RegistrationAuthority/14" TargetMode="External" Id="R477335ec6c494769" /><Relationship Type="http://schemas.openxmlformats.org/officeDocument/2006/relationships/hyperlink" Target="https://meteor.aihw.gov.au/RegistrationAuthority/11" TargetMode="External" Id="Ra181d597fc674199" /><Relationship Type="http://schemas.openxmlformats.org/officeDocument/2006/relationships/hyperlink" Target="https://meteor.aihw.gov.au/RegistrationAuthority/3" TargetMode="External" Id="Rf35cf689b9a940e8" /><Relationship Type="http://schemas.openxmlformats.org/officeDocument/2006/relationships/hyperlink" Target="https://meteor.aihw.gov.au/RegistrationAuthority/6" TargetMode="External" Id="Rf03c489bfaba4fef" /><Relationship Type="http://schemas.openxmlformats.org/officeDocument/2006/relationships/hyperlink" Target="https://meteor.aihw.gov.au/RegistrationAuthority/8" TargetMode="External" Id="Ra060ca5365aa47ec" /><Relationship Type="http://schemas.openxmlformats.org/officeDocument/2006/relationships/hyperlink" Target="https://meteor.aihw.gov.au/RegistrationAuthority/15" TargetMode="External" Id="R040168e744c349d5" /><Relationship Type="http://schemas.openxmlformats.org/officeDocument/2006/relationships/hyperlink" Target="https://meteor.aihw.gov.au/RegistrationAuthority/2" TargetMode="External" Id="R18a849b2742b4a30" /><Relationship Type="http://schemas.openxmlformats.org/officeDocument/2006/relationships/hyperlink" Target="https://meteor.aihw.gov.au/RegistrationAuthority/4" TargetMode="External" Id="R87a5828a998640c6" /><Relationship Type="http://schemas.openxmlformats.org/officeDocument/2006/relationships/hyperlink" Target="https://meteor.aihw.gov.au/content/706423" TargetMode="External" Id="R4804b9d324d544e5" /><Relationship Type="http://schemas.openxmlformats.org/officeDocument/2006/relationships/hyperlink" Target="https://meteor.aihw.gov.au/content/706425" TargetMode="External" Id="R85b76c6ec6ea41b7" /><Relationship Type="http://schemas.openxmlformats.org/officeDocument/2006/relationships/hyperlink" Target="https://meteor.aihw.gov.au/content/706427" TargetMode="External" Id="R56dca134f94d4712" /><Relationship Type="http://schemas.openxmlformats.org/officeDocument/2006/relationships/hyperlink" Target="https://meteor.aihw.gov.au/content/705789" TargetMode="External" Id="R207b58bbb5db45fd" /><Relationship Type="http://schemas.openxmlformats.org/officeDocument/2006/relationships/hyperlink" Target="https://meteor.aihw.gov.au/RegistrationAuthority/12" TargetMode="External" Id="Rcced815c62a9434c" /></Relationships>
</file>

<file path=word/_rels/header1.xml.rels>&#65279;<?xml version="1.0" encoding="utf-8"?><Relationships xmlns="http://schemas.openxmlformats.org/package/2006/relationships"><Relationship Type="http://schemas.openxmlformats.org/officeDocument/2006/relationships/image" Target="/media/image.png" Id="R45fb4acd6c4f4f1d" /></Relationships>
</file>