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0bd746e35e4c75"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2018, Elective Surgery - Number of pre-admission hospital initiated postponements due to no beds for Elective Surgery procedures,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2018, Elective Surgery - Number of pre-admission hospital initiated postponements due to no beds for Elective Surgery procedures,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Hospital Initiated Postponements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bb34bc01c94d5d">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number of pre-admission hospital initiated postponements due to no beds for elective surgery procedures and is expressed as a percentage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 higher number of postponements might indicate an issue with service planning at the site, or that unplanned emergency surgery has taken precedence.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d10e4ca2f194841">
              <w:r>
                <w:rPr>
                  <w:rStyle w:val="Hyperlink"/>
                </w:rPr>
                <w:t xml:space="preserve">Service Plan - Department of Health Tasmania: 2018</w:t>
              </w:r>
            </w:hyperlink>
          </w:p>
          <w:p>
            <w:pPr>
              <w:spacing w:before="0" w:after="0"/>
            </w:pPr>
            <w:r>
              <w:rPr>
                <w:rStyle w:val="row-content"/>
                <w:color w:val="244061"/>
              </w:rPr>
              <w:t xml:space="preserve">       </w:t>
            </w:r>
            <w:hyperlink w:history="true" r:id="R654af450bc27490f">
              <w:r>
                <w:rPr>
                  <w:rStyle w:val="Hyperlink"/>
                  <w:color w:val="244061"/>
                </w:rPr>
                <w:t xml:space="preserve">Tasmanian Health</w:t>
              </w:r>
            </w:hyperlink>
            <w:r>
              <w:rPr>
                <w:rStyle w:val="row-content"/>
                <w:color w:val="244061"/>
              </w:rPr>
              <w:t xml:space="preserve">, Superseded 24/07/2019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68680e5bcc249b4">
              <w:r>
                <w:rPr>
                  <w:rStyle w:val="Hyperlink"/>
                </w:rPr>
                <w:t xml:space="preserve">Elective surgery access</w:t>
              </w:r>
            </w:hyperlink>
          </w:p>
          <w:p>
            <w:pPr>
              <w:spacing w:before="0" w:after="0"/>
            </w:pPr>
            <w:r>
              <w:rPr>
                <w:rStyle w:val="row-content"/>
                <w:color w:val="244061"/>
              </w:rPr>
              <w:t xml:space="preserve">       </w:t>
            </w:r>
            <w:hyperlink w:history="true" r:id="Rf2abd44ea85f4ed9">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Determine the number of patients that are postponed due to no beds by the hospital pre-admission.</w:t>
            </w:r>
          </w:p>
          <w:p>
            <w:pPr/>
            <w:r>
              <w:rPr>
                <w:rStyle w:val="row-content-rich-text"/>
              </w:rPr>
              <w:t xml:space="preserve">Include only those patients identified as postponed 'Pre-Admission'.  This can be determined by looking for a matching inpatient episode.  If no inpatient episode is found the postponement occurred pre-admission.  Otherwise if there is a matching inpatient episode then this is evidence the patient was admitted and the postponement occurred "Post-Admission".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Count the total number of pre-admission Hospital Initiated Postponements due to no beds for patients waiting on the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664f57f9cc462a">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80e6efdfbf35414b">
              <w:r>
                <w:rPr>
                  <w:rStyle w:val="Hyperlink"/>
                </w:rPr>
                <w:t xml:space="preserve">Person—person identifier, identifier (Tasmanian) N(9)</w:t>
              </w:r>
            </w:hyperlink>
          </w:p>
          <w:p>
            <w:r>
              <w:rPr>
                <w:rStyle w:val="row-content"/>
                <w:b/>
                <w:color w:val="000000"/>
              </w:rPr>
              <w:t xml:space="preserve">Data Element / Data Set</w:t>
            </w:r>
          </w:p>
          <w:p>
            <w:hyperlink w:history="true" r:id="R6a6a5807264944d6">
              <w:r>
                <w:rPr>
                  <w:rStyle w:val="Hyperlink"/>
                </w:rPr>
                <w:t xml:space="preserve">Establishment—organisation identifier, (Tasmanian) identifier NNNN</w:t>
              </w:r>
            </w:hyperlink>
          </w:p>
          <w:p>
            <w:r>
              <w:rPr>
                <w:rStyle w:val="row-content"/>
                <w:b/>
                <w:color w:val="000000"/>
              </w:rPr>
              <w:t xml:space="preserve">Data Element / Data Set</w:t>
            </w:r>
          </w:p>
          <w:p>
            <w:hyperlink w:history="true" r:id="R77035be4ce5c4ff3">
              <w:r>
                <w:rPr>
                  <w:rStyle w:val="Hyperlink"/>
                </w:rPr>
                <w:t xml:space="preserve">Establishment—region identifier, code (Tasmanian) N</w:t>
              </w:r>
            </w:hyperlink>
          </w:p>
          <w:p>
            <w:r>
              <w:rPr>
                <w:rStyle w:val="row-content"/>
                <w:b/>
                <w:color w:val="000000"/>
              </w:rPr>
              <w:t xml:space="preserve">Data Element / Data Set</w:t>
            </w:r>
          </w:p>
          <w:p>
            <w:hyperlink w:history="true" r:id="Rebb4c808e8cf4ce2">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 </w:t>
            </w:r>
          </w:p>
          <w:p>
            <w:r>
              <w:rPr>
                <w:rStyle w:val="row-content"/>
              </w:rPr>
              <w:t xml:space="preserve">Select All records from WaitingListOfferOfOutcome where Removal Reason is identified as 'no beds'.</w:t>
            </w:r>
          </w:p>
          <w:p>
            <w:r>
              <w:rPr>
                <w:rStyle w:val="row-content"/>
              </w:rPr>
              <w:t xml:space="preserve">Count the booking record where the Waiting List Name is ‘IP Elective Surgery’ and the removal reason code is 'no beds'.</w:t>
            </w:r>
          </w:p>
          <w:p>
            <w:r>
              <w:rPr>
                <w:rStyle w:val="row-content"/>
              </w:rPr>
              <w:t xml:space="preserve"> </w:t>
            </w:r>
          </w:p>
          <w:p>
            <w:r>
              <w:rPr>
                <w:rStyle w:val="row-content"/>
                <w:b/>
                <w:color w:val="000000"/>
              </w:rPr>
              <w:t xml:space="preserve">Data Element / Data Set</w:t>
            </w:r>
          </w:p>
          <w:p>
            <w:hyperlink w:history="true" r:id="Ra892a9abbd3c48d6">
              <w:r>
                <w:rPr>
                  <w:rStyle w:val="Hyperlink"/>
                </w:rPr>
                <w:t xml:space="preserve">Elective care waiting list episode—waiting list name type, text X[X(39)]</w:t>
              </w:r>
            </w:hyperlink>
          </w:p>
          <w:p>
            <w:r>
              <w:rPr>
                <w:rStyle w:val="row-content"/>
                <w:b/>
              </w:rPr>
              <w:t xml:space="preserve">Guide for use</w:t>
            </w:r>
          </w:p>
          <w:p>
            <w:r>
              <w:rPr>
                <w:rStyle w:val="row-content"/>
              </w:rPr>
              <w:t xml:space="preserve"> </w:t>
            </w:r>
          </w:p>
          <w:p>
            <w:r>
              <w:rPr>
                <w:rStyle w:val="row-content"/>
              </w:rPr>
              <w:t xml:space="preserve">Select All records from FactWaitingList where WaitingListName is identified as: 'IP Elective Surgery'.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bookings made, excluding booking cancellations listed to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ee199b04a494948">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b927c4dcccb84d64">
              <w:r>
                <w:rPr>
                  <w:rStyle w:val="Hyperlink"/>
                </w:rPr>
                <w:t xml:space="preserve">Establishment—organisation identifier, (Tasmanian) identifier NNNN</w:t>
              </w:r>
            </w:hyperlink>
          </w:p>
          <w:p>
            <w:r>
              <w:rPr>
                <w:rStyle w:val="row-content"/>
                <w:b/>
                <w:color w:val="000000"/>
              </w:rPr>
              <w:t xml:space="preserve">Data Element / Data Set</w:t>
            </w:r>
          </w:p>
          <w:p>
            <w:hyperlink w:history="true" r:id="R84c37d11d2a44306">
              <w:r>
                <w:rPr>
                  <w:rStyle w:val="Hyperlink"/>
                </w:rPr>
                <w:t xml:space="preserve">Establishment—region identifier, code (Tasmanian) N</w:t>
              </w:r>
            </w:hyperlink>
          </w:p>
          <w:p>
            <w:r>
              <w:rPr>
                <w:rStyle w:val="row-content"/>
                <w:b/>
                <w:color w:val="000000"/>
              </w:rPr>
              <w:t xml:space="preserve">Data Element / Data Set</w:t>
            </w:r>
          </w:p>
          <w:p>
            <w:hyperlink w:history="true" r:id="Rf67a64404cf84f68">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 </w:t>
            </w:r>
          </w:p>
          <w:p>
            <w:r>
              <w:rPr>
                <w:rStyle w:val="row-content"/>
              </w:rPr>
              <w:t xml:space="preserve">Select All records from WaitingListOfferOfOutcome except where Removal Reason is identified as one of the following Hospital Initiated Postponement Reasons:</w:t>
            </w:r>
          </w:p>
          <w:p>
            <w:pPr>
              <w:pStyle w:val="ListParagraph"/>
              <w:numPr>
                <w:ilvl w:val="0"/>
                <w:numId w:val="2"/>
              </w:numPr>
            </w:pPr>
            <w:r>
              <w:rPr>
                <w:rStyle w:val="row-content"/>
              </w:rPr>
              <w:t xml:space="preserve">Admitted as Emergency</w:t>
            </w:r>
          </w:p>
          <w:p>
            <w:pPr>
              <w:pStyle w:val="ListParagraph"/>
              <w:numPr>
                <w:ilvl w:val="0"/>
                <w:numId w:val="2"/>
              </w:numPr>
            </w:pPr>
            <w:r>
              <w:rPr>
                <w:rStyle w:val="row-content"/>
              </w:rPr>
              <w:t xml:space="preserve">Error</w:t>
            </w:r>
          </w:p>
          <w:p>
            <w:pPr>
              <w:pStyle w:val="ListParagraph"/>
              <w:numPr>
                <w:ilvl w:val="0"/>
                <w:numId w:val="2"/>
              </w:numPr>
            </w:pPr>
            <w:r>
              <w:rPr>
                <w:rStyle w:val="row-content"/>
              </w:rPr>
              <w:t xml:space="preserve">Standby</w:t>
            </w:r>
          </w:p>
          <w:p>
            <w:pPr>
              <w:pStyle w:val="ListParagraph"/>
              <w:numPr>
                <w:ilvl w:val="0"/>
                <w:numId w:val="2"/>
              </w:numPr>
            </w:pPr>
            <w:r>
              <w:rPr>
                <w:rStyle w:val="row-content"/>
              </w:rPr>
              <w:t xml:space="preserve">Transferred to another Wait List</w:t>
            </w:r>
          </w:p>
          <w:p>
            <w:pPr>
              <w:pStyle w:val="ListParagraph"/>
              <w:numPr>
                <w:ilvl w:val="0"/>
                <w:numId w:val="2"/>
              </w:numPr>
            </w:pPr>
            <w:r>
              <w:rPr>
                <w:rStyle w:val="row-content"/>
              </w:rPr>
              <w:t xml:space="preserve">Earlier Booking Made</w:t>
            </w:r>
          </w:p>
          <w:p>
            <w:pPr>
              <w:pStyle w:val="ListParagraph"/>
              <w:numPr>
                <w:ilvl w:val="0"/>
                <w:numId w:val="2"/>
              </w:numPr>
            </w:pPr>
            <w:r>
              <w:rPr>
                <w:rStyle w:val="row-content"/>
              </w:rPr>
              <w:t xml:space="preserve">Other</w:t>
            </w:r>
          </w:p>
          <w:p>
            <w:r>
              <w:rPr>
                <w:rStyle w:val="row-content"/>
              </w:rPr>
              <w:t xml:space="preserve">Count the booking record where the Waiting List Name is ‘IP Elective Surgery’ and the removal reason code is NOT listed above.</w:t>
            </w:r>
          </w:p>
          <w:p>
            <w:r>
              <w:rPr>
                <w:rStyle w:val="row-content"/>
              </w:rPr>
              <w:t xml:space="preserve"> </w:t>
            </w:r>
          </w:p>
          <w:p>
            <w:r>
              <w:rPr>
                <w:rStyle w:val="row-content"/>
                <w:b/>
                <w:color w:val="000000"/>
              </w:rPr>
              <w:t xml:space="preserve">Data Element / Data Set</w:t>
            </w:r>
          </w:p>
          <w:p>
            <w:hyperlink w:history="true" r:id="R5c835f2eb6de4a5e">
              <w:r>
                <w:rPr>
                  <w:rStyle w:val="Hyperlink"/>
                </w:rPr>
                <w:t xml:space="preserve">Elective care waiting list episode—waiting list name type, text X[X(39)]</w:t>
              </w:r>
            </w:hyperlink>
          </w:p>
          <w:p>
            <w:r>
              <w:rPr>
                <w:rStyle w:val="row-content"/>
                <w:b/>
              </w:rPr>
              <w:t xml:space="preserve">Guide for use</w:t>
            </w:r>
          </w:p>
          <w:p>
            <w:r>
              <w:rPr>
                <w:rStyle w:val="row-content"/>
              </w:rPr>
              <w:t xml:space="preserve"> </w:t>
            </w:r>
          </w:p>
          <w:p>
            <w:r>
              <w:rPr>
                <w:rStyle w:val="row-content"/>
              </w:rPr>
              <w:t xml:space="preserve">Select All records from FactWaitingList where WaitingListName is identified as: 'IP Elective Surgery'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79a95a88b4645be">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This date value is the census snapshot period</w:t>
            </w:r>
          </w:p>
          <w:p>
            <w:r>
              <w:rPr>
                <w:rStyle w:val="row-content"/>
              </w:rPr>
              <w:t xml:space="preserve"> </w:t>
            </w:r>
          </w:p>
          <w:p>
            <w:r>
              <w:rPr>
                <w:rStyle w:val="row-content"/>
                <w:b/>
                <w:color w:val="000000"/>
              </w:rPr>
              <w:t xml:space="preserve">Data Element / Data Set</w:t>
            </w:r>
          </w:p>
          <w:p>
            <w:hyperlink w:history="true" r:id="R1164963a33844ff6">
              <w:r>
                <w:rPr>
                  <w:rStyle w:val="Hyperlink"/>
                </w:rPr>
                <w:t xml:space="preserve">Establishment—organisation identifier, (Tasmanian) identifier NNNN</w:t>
              </w:r>
            </w:hyperlink>
          </w:p>
          <w:p>
            <w:r>
              <w:rPr>
                <w:rStyle w:val="row-content"/>
                <w:b/>
                <w:color w:val="000000"/>
              </w:rPr>
              <w:t xml:space="preserve">Data Element / Data Set</w:t>
            </w:r>
          </w:p>
          <w:p>
            <w:hyperlink w:history="true" r:id="R8d2f526851684d67">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2018-19 Service Plan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2691dc3c9842dc">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spacing w:before="0" w:after="0"/>
            </w:pPr>
            <w:r>
              <w:rPr>
                <w:rStyle w:val="row-content"/>
                <w:color w:val="244061"/>
              </w:rPr>
              <w:t xml:space="preserve">       </w:t>
            </w:r>
            <w:hyperlink w:history="true" r:id="R8a943eb843da4bc5">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4a02249176c64f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704425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817ecd257c42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02249176c64f7d" /><Relationship Type="http://schemas.openxmlformats.org/officeDocument/2006/relationships/header" Target="/word/header1.xml" Id="R3a4b60b6419047eb" /><Relationship Type="http://schemas.openxmlformats.org/officeDocument/2006/relationships/settings" Target="/word/settings.xml" Id="Rc689d1f7307444b8" /><Relationship Type="http://schemas.openxmlformats.org/officeDocument/2006/relationships/styles" Target="/word/styles.xml" Id="Ra4ac0332cfc24406" /><Relationship Type="http://schemas.openxmlformats.org/officeDocument/2006/relationships/hyperlink" Target="https://meteor.aihw.gov.au/RegistrationAuthority/15" TargetMode="External" Id="R94bb34bc01c94d5d" /><Relationship Type="http://schemas.openxmlformats.org/officeDocument/2006/relationships/hyperlink" Target="https://meteor.aihw.gov.au/content/698656" TargetMode="External" Id="R2d10e4ca2f194841" /><Relationship Type="http://schemas.openxmlformats.org/officeDocument/2006/relationships/hyperlink" Target="https://meteor.aihw.gov.au/RegistrationAuthority/15" TargetMode="External" Id="R654af450bc27490f" /><Relationship Type="http://schemas.openxmlformats.org/officeDocument/2006/relationships/hyperlink" Target="https://meteor.aihw.gov.au/content/511658" TargetMode="External" Id="Rd68680e5bcc249b4" /><Relationship Type="http://schemas.openxmlformats.org/officeDocument/2006/relationships/hyperlink" Target="https://meteor.aihw.gov.au/RegistrationAuthority/15" TargetMode="External" Id="Rf2abd44ea85f4ed9" /><Relationship Type="http://schemas.openxmlformats.org/officeDocument/2006/relationships/hyperlink" Target="https://meteor.aihw.gov.au/content/270153" TargetMode="External" Id="Rbb664f57f9cc462a" /><Relationship Type="http://schemas.openxmlformats.org/officeDocument/2006/relationships/hyperlink" Target="https://meteor.aihw.gov.au/content/416555" TargetMode="External" Id="R80e6efdfbf35414b" /><Relationship Type="http://schemas.openxmlformats.org/officeDocument/2006/relationships/hyperlink" Target="https://meteor.aihw.gov.au/content/416596" TargetMode="External" Id="R6a6a5807264944d6" /><Relationship Type="http://schemas.openxmlformats.org/officeDocument/2006/relationships/hyperlink" Target="https://meteor.aihw.gov.au/content/416625" TargetMode="External" Id="R77035be4ce5c4ff3" /><Relationship Type="http://schemas.openxmlformats.org/officeDocument/2006/relationships/hyperlink" Target="https://meteor.aihw.gov.au/content/449466" TargetMode="External" Id="Rebb4c808e8cf4ce2" /><Relationship Type="http://schemas.openxmlformats.org/officeDocument/2006/relationships/hyperlink" Target="https://meteor.aihw.gov.au/content/449551" TargetMode="External" Id="Ra892a9abbd3c48d6" /><Relationship Type="http://schemas.openxmlformats.org/officeDocument/2006/relationships/hyperlink" Target="https://meteor.aihw.gov.au/content/270153" TargetMode="External" Id="Raee199b04a494948" /><Relationship Type="http://schemas.openxmlformats.org/officeDocument/2006/relationships/hyperlink" Target="https://meteor.aihw.gov.au/content/416596" TargetMode="External" Id="Rb927c4dcccb84d64" /><Relationship Type="http://schemas.openxmlformats.org/officeDocument/2006/relationships/hyperlink" Target="https://meteor.aihw.gov.au/content/416625" TargetMode="External" Id="R84c37d11d2a44306" /><Relationship Type="http://schemas.openxmlformats.org/officeDocument/2006/relationships/hyperlink" Target="https://meteor.aihw.gov.au/content/449466" TargetMode="External" Id="Rf67a64404cf84f68" /><Relationship Type="http://schemas.openxmlformats.org/officeDocument/2006/relationships/numbering" Target="/word/numbering.xml" Id="R258e16dc38aa475f" /><Relationship Type="http://schemas.openxmlformats.org/officeDocument/2006/relationships/hyperlink" Target="https://meteor.aihw.gov.au/content/449551" TargetMode="External" Id="R5c835f2eb6de4a5e" /><Relationship Type="http://schemas.openxmlformats.org/officeDocument/2006/relationships/hyperlink" Target="https://meteor.aihw.gov.au/content/270153" TargetMode="External" Id="R879a95a88b4645be" /><Relationship Type="http://schemas.openxmlformats.org/officeDocument/2006/relationships/hyperlink" Target="https://meteor.aihw.gov.au/content/416596" TargetMode="External" Id="R1164963a33844ff6" /><Relationship Type="http://schemas.openxmlformats.org/officeDocument/2006/relationships/hyperlink" Target="https://meteor.aihw.gov.au/content/416625" TargetMode="External" Id="R8d2f526851684d67" /><Relationship Type="http://schemas.openxmlformats.org/officeDocument/2006/relationships/hyperlink" Target="https://meteor.aihw.gov.au/content/645606" TargetMode="External" Id="Rd62691dc3c9842dc" /><Relationship Type="http://schemas.openxmlformats.org/officeDocument/2006/relationships/hyperlink" Target="https://meteor.aihw.gov.au/RegistrationAuthority/15" TargetMode="External" Id="R8a943eb843da4bc5" /></Relationships>
</file>

<file path=word/_rels/header1.xml.rels>&#65279;<?xml version="1.0" encoding="utf-8"?><Relationships xmlns="http://schemas.openxmlformats.org/package/2006/relationships"><Relationship Type="http://schemas.openxmlformats.org/officeDocument/2006/relationships/image" Target="/media/image.png" Id="Rfd817ecd257c4239" /></Relationships>
</file>