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39c073c72343f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4357c6e104014">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51653f40e94ab7">
              <w:r>
                <w:rPr>
                  <w:rStyle w:val="Hyperlink"/>
                </w:rPr>
                <w:t xml:space="preserve">National Healthcare Agreement (2019)</w:t>
              </w:r>
            </w:hyperlink>
          </w:p>
          <w:p>
            <w:pPr>
              <w:spacing w:before="0" w:after="0"/>
            </w:pPr>
            <w:r>
              <w:rPr>
                <w:rStyle w:val="row-content"/>
                <w:color w:val="244061"/>
              </w:rPr>
              <w:t xml:space="preserve">       </w:t>
            </w:r>
            <w:hyperlink w:history="true" r:id="Rf5f4f8e2b4414bc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716451a5444f18">
              <w:r>
                <w:rPr>
                  <w:rStyle w:val="Hyperlink"/>
                </w:rPr>
                <w:t xml:space="preserve">Primary and Community Health</w:t>
              </w:r>
            </w:hyperlink>
          </w:p>
          <w:p>
            <w:pPr>
              <w:spacing w:before="0" w:after="0"/>
            </w:pPr>
            <w:r>
              <w:rPr>
                <w:rStyle w:val="row-content"/>
                <w:color w:val="244061"/>
              </w:rPr>
              <w:t xml:space="preserve">       </w:t>
            </w:r>
            <w:hyperlink w:history="true" r:id="R11c1cbf341b746f6">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9th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9th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96ece954d9443a">
              <w:r>
                <w:rPr>
                  <w:rStyle w:val="Hyperlink"/>
                </w:rPr>
                <w:t xml:space="preserve">Episode of admitted patient care—admission date, DDMMYYYY</w:t>
              </w:r>
            </w:hyperlink>
          </w:p>
          <w:p>
            <w:r>
              <w:rPr>
                <w:rStyle w:val="row-content"/>
                <w:b/>
              </w:rPr>
              <w:t xml:space="preserve">Data Source</w:t>
            </w:r>
          </w:p>
          <w:p>
            <w:hyperlink w:history="true" r:id="R917111230a144ff3">
              <w:r>
                <w:rPr>
                  <w:rStyle w:val="Hyperlink"/>
                </w:rPr>
                <w:t xml:space="preserve">National Hospital Morbidity Database (NHMD)</w:t>
              </w:r>
            </w:hyperlink>
          </w:p>
          <w:p>
            <w:r>
              <w:rPr>
                <w:rStyle w:val="row-content"/>
                <w:b/>
              </w:rPr>
              <w:t xml:space="preserve">NMDS / DSS</w:t>
            </w:r>
          </w:p>
          <w:p>
            <w:hyperlink w:history="true" r:id="R53c5e46eae5e4de1">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13e8c726f04bee">
              <w:r>
                <w:rPr>
                  <w:rStyle w:val="Hyperlink"/>
                </w:rPr>
                <w:t xml:space="preserve">Episode of care—additional diagnosis, code (ICD-10-AM 9th edn) ANN{.N[N]}</w:t>
              </w:r>
            </w:hyperlink>
          </w:p>
          <w:p>
            <w:r>
              <w:rPr>
                <w:rStyle w:val="row-content"/>
                <w:b/>
              </w:rPr>
              <w:t xml:space="preserve">Data Source</w:t>
            </w:r>
          </w:p>
          <w:p>
            <w:hyperlink w:history="true" r:id="Ra482ab96736344cf">
              <w:r>
                <w:rPr>
                  <w:rStyle w:val="Hyperlink"/>
                </w:rPr>
                <w:t xml:space="preserve">National Hospital Morbidity Database (NHMD)</w:t>
              </w:r>
            </w:hyperlink>
          </w:p>
          <w:p>
            <w:r>
              <w:rPr>
                <w:rStyle w:val="row-content"/>
                <w:b/>
              </w:rPr>
              <w:t xml:space="preserve">NMDS / DSS</w:t>
            </w:r>
          </w:p>
          <w:p>
            <w:hyperlink w:history="true" r:id="R44314cd1a59c457c">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03fb933b7b419e">
              <w:r>
                <w:rPr>
                  <w:rStyle w:val="Hyperlink"/>
                </w:rPr>
                <w:t xml:space="preserve">Episode of care—principal diagnosis, code (ICD-10-AM 9th edn) ANN{.N[N]}</w:t>
              </w:r>
            </w:hyperlink>
          </w:p>
          <w:p>
            <w:r>
              <w:rPr>
                <w:rStyle w:val="row-content"/>
                <w:b/>
              </w:rPr>
              <w:t xml:space="preserve">Data Source</w:t>
            </w:r>
          </w:p>
          <w:p>
            <w:hyperlink w:history="true" r:id="R12661d52600a40b9">
              <w:r>
                <w:rPr>
                  <w:rStyle w:val="Hyperlink"/>
                </w:rPr>
                <w:t xml:space="preserve">National Hospital Morbidity Database (NHMD)</w:t>
              </w:r>
            </w:hyperlink>
          </w:p>
          <w:p>
            <w:r>
              <w:rPr>
                <w:rStyle w:val="row-content"/>
                <w:b/>
              </w:rPr>
              <w:t xml:space="preserve">NMDS / DSS</w:t>
            </w:r>
          </w:p>
          <w:p>
            <w:hyperlink w:history="true" r:id="Rc98971d6aebb4642">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f12ba9bd304dcf">
              <w:r>
                <w:rPr>
                  <w:rStyle w:val="Hyperlink"/>
                </w:rPr>
                <w:t xml:space="preserve">Episode of admitted patient care—procedure, code (ACHI 9th edn) NNNNN-NN</w:t>
              </w:r>
            </w:hyperlink>
          </w:p>
          <w:p>
            <w:r>
              <w:rPr>
                <w:rStyle w:val="row-content"/>
                <w:b/>
              </w:rPr>
              <w:t xml:space="preserve">Data Source</w:t>
            </w:r>
          </w:p>
          <w:p>
            <w:hyperlink w:history="true" r:id="R1e864414bd3d41ca">
              <w:r>
                <w:rPr>
                  <w:rStyle w:val="Hyperlink"/>
                </w:rPr>
                <w:t xml:space="preserve">National Hospital Morbidity Database (NHMD)</w:t>
              </w:r>
            </w:hyperlink>
          </w:p>
          <w:p>
            <w:r>
              <w:rPr>
                <w:rStyle w:val="row-content"/>
                <w:b/>
              </w:rPr>
              <w:t xml:space="preserve">NMDS / DSS</w:t>
            </w:r>
          </w:p>
          <w:p>
            <w:hyperlink w:history="true" r:id="Rb766a9d408e74490">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8c73eeb360e4e44">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156f9904eae465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three groups and total) by (all not reported):</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2016–17—Nationally (by three groups and total) by:</w:t>
            </w:r>
          </w:p>
          <w:p>
            <w:pPr>
              <w:pStyle w:val="ListParagraph"/>
              <w:numPr>
                <w:ilvl w:val="0"/>
                <w:numId w:val="4"/>
              </w:numPr>
            </w:pPr>
            <w:r>
              <w:rPr>
                <w:rStyle w:val="row-content-rich-text"/>
              </w:rPr>
              <w:t xml:space="preserve">Indigenous status by remoteness (Australian Statistical Geography Standard (ASGS) 2011 Remoteness Structure).</w:t>
            </w:r>
          </w:p>
          <w:p>
            <w:pPr>
              <w:spacing w:after="160"/>
            </w:pPr>
            <w:r>
              <w:rPr>
                <w:rStyle w:val="row-content-rich-text"/>
              </w:rPr>
              <w:t xml:space="preserve">2016–17—State and territory (by three groups and total), by:</w:t>
            </w:r>
          </w:p>
          <w:p>
            <w:pPr>
              <w:pStyle w:val="ListParagraph"/>
              <w:numPr>
                <w:ilvl w:val="0"/>
                <w:numId w:val="5"/>
              </w:numPr>
            </w:pPr>
            <w:r>
              <w:rPr>
                <w:rStyle w:val="row-content-rich-text"/>
              </w:rPr>
              <w:t xml:space="preserve">remoteness (ASGS 2011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2016–17—State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7f47362403437f">
              <w:r>
                <w:rPr>
                  <w:rStyle w:val="Hyperlink"/>
                </w:rPr>
                <w:t xml:space="preserve">Person—area of usual residence, statistical area level 2 (SA2) code (ASGS 2011) N(9)</w:t>
              </w:r>
            </w:hyperlink>
          </w:p>
          <w:p>
            <w:r>
              <w:rPr>
                <w:rStyle w:val="row-content"/>
                <w:b/>
              </w:rPr>
              <w:t xml:space="preserve">Data Source</w:t>
            </w:r>
          </w:p>
          <w:p>
            <w:hyperlink w:history="true" r:id="R46a8bf7443964a62">
              <w:r>
                <w:rPr>
                  <w:rStyle w:val="Hyperlink"/>
                </w:rPr>
                <w:t xml:space="preserve">National Hospital Morbidity Database (NHMD)</w:t>
              </w:r>
            </w:hyperlink>
          </w:p>
          <w:p>
            <w:r>
              <w:rPr>
                <w:rStyle w:val="row-content"/>
                <w:b/>
              </w:rPr>
              <w:t xml:space="preserve">NMDS / DSS</w:t>
            </w:r>
          </w:p>
          <w:p>
            <w:hyperlink w:history="true" r:id="Rff789c5b1afc457c">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78a64bd868645ca">
              <w:r>
                <w:rPr>
                  <w:rStyle w:val="Hyperlink"/>
                </w:rPr>
                <w:t xml:space="preserve">Person—Indigenous status, code N</w:t>
              </w:r>
            </w:hyperlink>
          </w:p>
          <w:p>
            <w:r>
              <w:rPr>
                <w:rStyle w:val="row-content"/>
                <w:b/>
              </w:rPr>
              <w:t xml:space="preserve">Data Source</w:t>
            </w:r>
          </w:p>
          <w:p>
            <w:hyperlink w:history="true" r:id="R81e9227b7ba14878">
              <w:r>
                <w:rPr>
                  <w:rStyle w:val="Hyperlink"/>
                </w:rPr>
                <w:t xml:space="preserve">National Hospital Morbidity Database (NHMD)</w:t>
              </w:r>
            </w:hyperlink>
          </w:p>
          <w:p>
            <w:r>
              <w:rPr>
                <w:rStyle w:val="row-content"/>
                <w:b/>
              </w:rPr>
              <w:t xml:space="preserve">NMDS / DSS</w:t>
            </w:r>
          </w:p>
          <w:p>
            <w:hyperlink w:history="true" r:id="R5d893aaa793a434d">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2016-17 data, the SEIFA IRSD quintiles and deciles used are 2011 SEIFA IRSD quintiles and deciles derived using the ASGS 2011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1aa993104b421e">
              <w:r>
                <w:rPr>
                  <w:rStyle w:val="Hyperlink"/>
                </w:rPr>
                <w:t xml:space="preserve">Accessibility</w:t>
              </w:r>
            </w:hyperlink>
            <w:r>
              <w:br/>
            </w:r>
            <w:r>
              <w:br/>
            </w:r>
            <w:hyperlink w:history="true" r:id="R1e695d6508d5441f">
              <w:r>
                <w:rPr>
                  <w:rStyle w:val="Hyperlink"/>
                </w:rPr>
                <w:t xml:space="preserve">Effectiveness</w:t>
              </w:r>
            </w:hyperlink>
            <w:r>
              <w:br/>
            </w:r>
            <w:r>
              <w:br/>
            </w:r>
          </w:p>
          <w:p>
            <w:hyperlink w:history="true" r:id="R409aaac569464448">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41fb1064cc40f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f625b86078c409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90befd3052f49b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a94e47a8d4a4173">
              <w:r>
                <w:rPr>
                  <w:rStyle w:val="Hyperlink"/>
                </w:rPr>
                <w:t xml:space="preserve">PB f-By 2014-15, improve the provision of primary care and reduce the proportion of potentially preventable hospital admissions by 7.6 per cent over the 2006-07 baseline to 8.5 per cent of total hospital admissions,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9c390ee7f5423f">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71151e0f17a34422">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675c8a3f62849bc">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3181025fb2f2496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a5d79df72a84e4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f768145ab5c74c2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8cdd195e4944b97">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8afc73b6a330491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bc9e73b42954773">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c7250ff3dee34446">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f857196844a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935c9731e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57196844a4ec2" /><Relationship Type="http://schemas.openxmlformats.org/officeDocument/2006/relationships/header" Target="/word/header1.xml" Id="R90949bf373ff4e53" /><Relationship Type="http://schemas.openxmlformats.org/officeDocument/2006/relationships/settings" Target="/word/settings.xml" Id="R4ea08a8bcc2944da" /><Relationship Type="http://schemas.openxmlformats.org/officeDocument/2006/relationships/styles" Target="/word/styles.xml" Id="Rfedab7ef199a46e7" /><Relationship Type="http://schemas.openxmlformats.org/officeDocument/2006/relationships/hyperlink" Target="https://meteor.aihw.gov.au/RegistrationAuthority/12" TargetMode="External" Id="R02f4357c6e104014" /><Relationship Type="http://schemas.openxmlformats.org/officeDocument/2006/relationships/hyperlink" Target="https://meteor.aihw.gov.au/content/698954" TargetMode="External" Id="R6651653f40e94ab7" /><Relationship Type="http://schemas.openxmlformats.org/officeDocument/2006/relationships/hyperlink" Target="https://meteor.aihw.gov.au/RegistrationAuthority/12" TargetMode="External" Id="Rf5f4f8e2b4414bcf" /><Relationship Type="http://schemas.openxmlformats.org/officeDocument/2006/relationships/hyperlink" Target="https://meteor.aihw.gov.au/content/393484" TargetMode="External" Id="Re5716451a5444f18" /><Relationship Type="http://schemas.openxmlformats.org/officeDocument/2006/relationships/hyperlink" Target="https://meteor.aihw.gov.au/RegistrationAuthority/12" TargetMode="External" Id="R11c1cbf341b746f6" /><Relationship Type="http://schemas.openxmlformats.org/officeDocument/2006/relationships/numbering" Target="/word/numbering.xml" Id="R92e27fa91c66442b" /><Relationship Type="http://schemas.openxmlformats.org/officeDocument/2006/relationships/hyperlink" Target="https://meteor.aihw.gov.au/content/269967" TargetMode="External" Id="R4896ece954d9443a" /><Relationship Type="http://schemas.openxmlformats.org/officeDocument/2006/relationships/hyperlink" Target="https://meteor.aihw.gov.au/content/394352" TargetMode="External" Id="R917111230a144ff3" /><Relationship Type="http://schemas.openxmlformats.org/officeDocument/2006/relationships/hyperlink" Target="https://meteor.aihw.gov.au/content/612171" TargetMode="External" Id="R53c5e46eae5e4de1" /><Relationship Type="http://schemas.openxmlformats.org/officeDocument/2006/relationships/hyperlink" Target="https://meteor.aihw.gov.au/content/588981" TargetMode="External" Id="R9513e8c726f04bee" /><Relationship Type="http://schemas.openxmlformats.org/officeDocument/2006/relationships/hyperlink" Target="https://meteor.aihw.gov.au/content/394352" TargetMode="External" Id="Ra482ab96736344cf" /><Relationship Type="http://schemas.openxmlformats.org/officeDocument/2006/relationships/hyperlink" Target="https://meteor.aihw.gov.au/content/612171" TargetMode="External" Id="R44314cd1a59c457c" /><Relationship Type="http://schemas.openxmlformats.org/officeDocument/2006/relationships/hyperlink" Target="https://meteor.aihw.gov.au/content/588987" TargetMode="External" Id="R1e03fb933b7b419e" /><Relationship Type="http://schemas.openxmlformats.org/officeDocument/2006/relationships/hyperlink" Target="https://meteor.aihw.gov.au/content/394352" TargetMode="External" Id="R12661d52600a40b9" /><Relationship Type="http://schemas.openxmlformats.org/officeDocument/2006/relationships/hyperlink" Target="https://meteor.aihw.gov.au/content/612171" TargetMode="External" Id="Rc98971d6aebb4642" /><Relationship Type="http://schemas.openxmlformats.org/officeDocument/2006/relationships/hyperlink" Target="https://meteor.aihw.gov.au/content/589101" TargetMode="External" Id="Rdff12ba9bd304dcf" /><Relationship Type="http://schemas.openxmlformats.org/officeDocument/2006/relationships/hyperlink" Target="https://meteor.aihw.gov.au/content/394352" TargetMode="External" Id="R1e864414bd3d41ca" /><Relationship Type="http://schemas.openxmlformats.org/officeDocument/2006/relationships/hyperlink" Target="https://meteor.aihw.gov.au/content/612171" TargetMode="External" Id="Rb766a9d408e74490" /><Relationship Type="http://schemas.openxmlformats.org/officeDocument/2006/relationships/hyperlink" Target="https://meteor.aihw.gov.au/content/585844" TargetMode="External" Id="R08c73eeb360e4e44" /><Relationship Type="http://schemas.openxmlformats.org/officeDocument/2006/relationships/hyperlink" Target="https://meteor.aihw.gov.au/content/704699" TargetMode="External" Id="Rf156f9904eae4656" /><Relationship Type="http://schemas.openxmlformats.org/officeDocument/2006/relationships/hyperlink" Target="https://meteor.aihw.gov.au/content/469909" TargetMode="External" Id="R727f47362403437f" /><Relationship Type="http://schemas.openxmlformats.org/officeDocument/2006/relationships/hyperlink" Target="https://meteor.aihw.gov.au/content/394352" TargetMode="External" Id="R46a8bf7443964a62" /><Relationship Type="http://schemas.openxmlformats.org/officeDocument/2006/relationships/hyperlink" Target="https://meteor.aihw.gov.au/content/612171" TargetMode="External" Id="Rff789c5b1afc457c" /><Relationship Type="http://schemas.openxmlformats.org/officeDocument/2006/relationships/hyperlink" Target="https://meteor.aihw.gov.au/content/602543" TargetMode="External" Id="Re78a64bd868645ca" /><Relationship Type="http://schemas.openxmlformats.org/officeDocument/2006/relationships/hyperlink" Target="https://meteor.aihw.gov.au/content/394352" TargetMode="External" Id="R81e9227b7ba14878" /><Relationship Type="http://schemas.openxmlformats.org/officeDocument/2006/relationships/hyperlink" Target="https://meteor.aihw.gov.au/content/612171" TargetMode="External" Id="R5d893aaa793a434d" /><Relationship Type="http://schemas.openxmlformats.org/officeDocument/2006/relationships/hyperlink" Target="https://meteor.aihw.gov.au/content/392591" TargetMode="External" Id="R611aa993104b421e" /><Relationship Type="http://schemas.openxmlformats.org/officeDocument/2006/relationships/hyperlink" Target="https://meteor.aihw.gov.au/content/392587" TargetMode="External" Id="R1e695d6508d5441f" /><Relationship Type="http://schemas.openxmlformats.org/officeDocument/2006/relationships/hyperlink" Target="https://meteor.aihw.gov.au/content/392584" TargetMode="External" Id="R409aaac569464448" /><Relationship Type="http://schemas.openxmlformats.org/officeDocument/2006/relationships/hyperlink" Target="https://meteor.aihw.gov.au/content/585844" TargetMode="External" Id="R9441fb1064cc40f5" /><Relationship Type="http://schemas.openxmlformats.org/officeDocument/2006/relationships/hyperlink" Target="https://meteor.aihw.gov.au/content/394352" TargetMode="External" Id="R9f625b86078c4093" /><Relationship Type="http://schemas.openxmlformats.org/officeDocument/2006/relationships/hyperlink" Target="https://meteor.aihw.gov.au/content/704699" TargetMode="External" Id="R590befd3052f49ba" /><Relationship Type="http://schemas.openxmlformats.org/officeDocument/2006/relationships/hyperlink" Target="https://meteor.aihw.gov.au/content/698942" TargetMode="External" Id="Rba94e47a8d4a4173" /><Relationship Type="http://schemas.openxmlformats.org/officeDocument/2006/relationships/hyperlink" Target="https://meteor.aihw.gov.au/content/658499" TargetMode="External" Id="R8b9c390ee7f5423f" /><Relationship Type="http://schemas.openxmlformats.org/officeDocument/2006/relationships/hyperlink" Target="https://meteor.aihw.gov.au/RegistrationAuthority/12" TargetMode="External" Id="R71151e0f17a34422" /><Relationship Type="http://schemas.openxmlformats.org/officeDocument/2006/relationships/hyperlink" Target="https://meteor.aihw.gov.au/content/716530" TargetMode="External" Id="R8675c8a3f62849bc" /><Relationship Type="http://schemas.openxmlformats.org/officeDocument/2006/relationships/hyperlink" Target="https://meteor.aihw.gov.au/RegistrationAuthority/12" TargetMode="External" Id="R3181025fb2f24965" /><Relationship Type="http://schemas.openxmlformats.org/officeDocument/2006/relationships/hyperlink" Target="https://meteor.aihw.gov.au/content/698942" TargetMode="External" Id="R7a5d79df72a84e49" /><Relationship Type="http://schemas.openxmlformats.org/officeDocument/2006/relationships/hyperlink" Target="https://meteor.aihw.gov.au/RegistrationAuthority/12" TargetMode="External" Id="Rf768145ab5c74c29" /><Relationship Type="http://schemas.openxmlformats.org/officeDocument/2006/relationships/hyperlink" Target="https://meteor.aihw.gov.au/content/698908" TargetMode="External" Id="Rf8cdd195e4944b97" /><Relationship Type="http://schemas.openxmlformats.org/officeDocument/2006/relationships/hyperlink" Target="https://meteor.aihw.gov.au/RegistrationAuthority/12" TargetMode="External" Id="R8afc73b6a3304915" /><Relationship Type="http://schemas.openxmlformats.org/officeDocument/2006/relationships/hyperlink" Target="https://meteor.aihw.gov.au/content/698890" TargetMode="External" Id="R5bc9e73b42954773" /><Relationship Type="http://schemas.openxmlformats.org/officeDocument/2006/relationships/hyperlink" Target="https://meteor.aihw.gov.au/RegistrationAuthority/12" TargetMode="External" Id="Rc7250ff3dee34446" /></Relationships>
</file>

<file path=word/_rels/header1.xml.rels>&#65279;<?xml version="1.0" encoding="utf-8"?><Relationships xmlns="http://schemas.openxmlformats.org/package/2006/relationships"><Relationship Type="http://schemas.openxmlformats.org/officeDocument/2006/relationships/image" Target="/media/image.png" Id="Rb45935c9731e4033" /></Relationships>
</file>