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c03f94a7e45cb" /></Relationships>
</file>

<file path=word/document.xml><?xml version="1.0" encoding="utf-8"?>
<w:document xmlns:r="http://schemas.openxmlformats.org/officeDocument/2006/relationships" xmlns:w="http://schemas.openxmlformats.org/wordprocessingml/2006/main">
  <w:body>
    <w:p>
      <w:pPr>
        <w:pStyle w:val="Title"/>
      </w:pPr>
      <w:r>
        <w:t>Main treatment type for alcohol and other drugs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treatment type for alcohol and other drugs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d4a3ecf2b4f4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7     Assessment only</w:t>
            </w:r>
          </w:p>
          <w:p>
            <w:pPr>
              <w:spacing w:after="160"/>
            </w:pPr>
            <w:r>
              <w:rPr>
                <w:rStyle w:val="row-content-rich-text"/>
              </w:rPr>
              <w:t xml:space="preserve">This code refers to when there is no treatment provided to the client other than an overall assessment of the extent and nature of their drug and/or alcohol problem. An assessment encompasses treatment planning and referral.</w:t>
            </w:r>
          </w:p>
          <w:p>
            <w:pPr>
              <w:spacing w:after="160"/>
            </w:pPr>
            <w:r>
              <w:rPr>
                <w:rStyle w:val="row-content-rich-text"/>
              </w:rPr>
              <w:t xml:space="preserve">This code can only be used to describe a Main treatment type, and can only be used to describe treatment provided in episodes where there are no additional treatment types.</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93f06965d84ff6">
              <w:r>
                <w:rPr>
                  <w:rStyle w:val="Hyperlink"/>
                </w:rPr>
                <w:t xml:space="preserve">Main treatment type for alcohol and other drugs code N</w:t>
              </w:r>
            </w:hyperlink>
          </w:p>
          <w:p>
            <w:pPr>
              <w:spacing w:before="0" w:after="0"/>
            </w:pPr>
            <w:r>
              <w:rPr>
                <w:rStyle w:val="row-content"/>
                <w:color w:val="244061"/>
              </w:rPr>
              <w:t xml:space="preserve">       </w:t>
            </w:r>
            <w:hyperlink w:history="true" r:id="R8b022c715aab4d9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fda0e4364c42dc">
              <w:r>
                <w:rPr>
                  <w:rStyle w:val="Hyperlink"/>
                </w:rPr>
                <w:t xml:space="preserve">Episode of treatment for alcohol and other drugs—main treatment type, code N[N]</w:t>
              </w:r>
            </w:hyperlink>
          </w:p>
          <w:p>
            <w:pPr>
              <w:spacing w:before="0" w:after="0"/>
            </w:pPr>
            <w:r>
              <w:rPr>
                <w:rStyle w:val="row-content"/>
                <w:color w:val="244061"/>
              </w:rPr>
              <w:t xml:space="preserve">       </w:t>
            </w:r>
            <w:hyperlink w:history="true" r:id="Rfc1e8103791b472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38a9fea5373b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0d718c4d8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9fea5373b4dce" /><Relationship Type="http://schemas.openxmlformats.org/officeDocument/2006/relationships/header" Target="/word/header1.xml" Id="Rf067acc5352f4954" /><Relationship Type="http://schemas.openxmlformats.org/officeDocument/2006/relationships/settings" Target="/word/settings.xml" Id="Re684b09934164432" /><Relationship Type="http://schemas.openxmlformats.org/officeDocument/2006/relationships/styles" Target="/word/styles.xml" Id="R108e6bc5a332469e" /><Relationship Type="http://schemas.openxmlformats.org/officeDocument/2006/relationships/hyperlink" Target="https://meteor.aihw.gov.au/RegistrationAuthority/12" TargetMode="External" Id="R8dcd4a3ecf2b4f48" /><Relationship Type="http://schemas.openxmlformats.org/officeDocument/2006/relationships/hyperlink" Target="https://meteor.aihw.gov.au/content/270660" TargetMode="External" Id="Rbc93f06965d84ff6" /><Relationship Type="http://schemas.openxmlformats.org/officeDocument/2006/relationships/hyperlink" Target="https://meteor.aihw.gov.au/RegistrationAuthority/12" TargetMode="External" Id="R8b022c715aab4d9e" /><Relationship Type="http://schemas.openxmlformats.org/officeDocument/2006/relationships/hyperlink" Target="https://meteor.aihw.gov.au/content/700925" TargetMode="External" Id="Ra4fda0e4364c42dc" /><Relationship Type="http://schemas.openxmlformats.org/officeDocument/2006/relationships/hyperlink" Target="https://meteor.aihw.gov.au/RegistrationAuthority/12" TargetMode="External" Id="Rfc1e8103791b4729" /></Relationships>
</file>

<file path=word/_rels/header1.xml.rels>&#65279;<?xml version="1.0" encoding="utf-8"?><Relationships xmlns="http://schemas.openxmlformats.org/package/2006/relationships"><Relationship Type="http://schemas.openxmlformats.org/officeDocument/2006/relationships/image" Target="/media/image.png" Id="R5cd0d718c4d84f37" /></Relationships>
</file>