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0518cb9eb84bcb"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c889dd89e4b1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Plans between Minister for Health and the Tasmanian Health Service (THS).</w:t>
            </w:r>
          </w:p>
          <w:p>
            <w:pPr>
              <w:spacing w:after="160"/>
            </w:pPr>
            <w:r>
              <w:rPr>
                <w:rStyle w:val="row-content-rich-text"/>
              </w:rPr>
              <w:t xml:space="preserve">The Service Level Agreement is the key accountability agreement between the Tasmanian Government and THS. It is a negotiated agreement between the Minister for Health and the THS,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9e19f5ae443f3">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7c6db7b4c3dc491f">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c95333dcbc6d407c">
              <w:r>
                <w:rPr>
                  <w:rStyle w:val="Hyperlink"/>
                </w:rPr>
                <w:t xml:space="preserve">Service Plan - Department of Health Tasmania: 2019</w:t>
              </w:r>
            </w:hyperlink>
          </w:p>
          <w:p>
            <w:pPr>
              <w:spacing w:before="0" w:after="0"/>
            </w:pPr>
            <w:r>
              <w:rPr>
                <w:rStyle w:val="row-content"/>
                <w:color w:val="244061"/>
              </w:rPr>
              <w:t xml:space="preserve">       </w:t>
            </w:r>
            <w:hyperlink w:history="true" r:id="R6aea2487eee5426a">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c8dfab89fe14168">
              <w:r>
                <w:rPr>
                  <w:rStyle w:val="Hyperlink"/>
                </w:rPr>
                <w:t xml:space="preserve">Elective surgery access</w:t>
              </w:r>
            </w:hyperlink>
          </w:p>
          <w:p>
            <w:pPr>
              <w:spacing w:before="0" w:after="0"/>
            </w:pPr>
            <w:r>
              <w:rPr>
                <w:rStyle w:val="row-content"/>
                <w:color w:val="244061"/>
              </w:rPr>
              <w:t xml:space="preserve">       </w:t>
            </w:r>
            <w:hyperlink w:history="true" r:id="R291c28713d354dc2">
              <w:r>
                <w:rPr>
                  <w:rStyle w:val="Hyperlink"/>
                  <w:color w:val="244061"/>
                </w:rPr>
                <w:t xml:space="preserve">Tasmanian Health</w:t>
              </w:r>
            </w:hyperlink>
            <w:r>
              <w:rPr>
                <w:rStyle w:val="row-content"/>
                <w:color w:val="244061"/>
              </w:rPr>
              <w:t xml:space="preserve">, Standard 07/12/2016</w:t>
            </w:r>
          </w:p>
          <w:p>
            <w:r>
              <w:br/>
            </w:r>
            <w:hyperlink w:history="true" r:id="R73d4f819bea94115">
              <w:r>
                <w:rPr>
                  <w:rStyle w:val="Hyperlink"/>
                </w:rPr>
                <w:t xml:space="preserve">Emergency Department access</w:t>
              </w:r>
            </w:hyperlink>
          </w:p>
          <w:p>
            <w:pPr>
              <w:spacing w:before="0" w:after="0"/>
            </w:pPr>
            <w:r>
              <w:rPr>
                <w:rStyle w:val="row-content"/>
                <w:color w:val="244061"/>
              </w:rPr>
              <w:t xml:space="preserve">       </w:t>
            </w:r>
            <w:hyperlink w:history="true" r:id="R83ad9933edc447f3">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dc3fffeeee642ec">
              <w:r>
                <w:rPr>
                  <w:rStyle w:val="Hyperlink"/>
                </w:rPr>
                <w:t xml:space="preserve">Service Agreement - Department of Health Tasmania: 2018, Admitted patient episode coding (clinical coding) including contracted care - accuracy, 2018</w:t>
              </w:r>
            </w:hyperlink>
          </w:p>
          <w:p>
            <w:pPr>
              <w:spacing w:before="0" w:after="0"/>
            </w:pPr>
            <w:r>
              <w:rPr>
                <w:rStyle w:val="row-content"/>
                <w:color w:val="244061"/>
              </w:rPr>
              <w:t xml:space="preserve">       </w:t>
            </w:r>
            <w:hyperlink w:history="true" r:id="R2a48fb4fad7f4bfb">
              <w:r>
                <w:rPr>
                  <w:rStyle w:val="Hyperlink"/>
                  <w:color w:val="244061"/>
                </w:rPr>
                <w:t xml:space="preserve">Tasmanian Health</w:t>
              </w:r>
            </w:hyperlink>
            <w:r>
              <w:rPr>
                <w:rStyle w:val="row-content"/>
                <w:color w:val="244061"/>
              </w:rPr>
              <w:t xml:space="preserve">, Superseded 24/07/2019</w:t>
            </w:r>
          </w:p>
          <w:p>
            <w:r>
              <w:br/>
            </w:r>
            <w:hyperlink w:history="true" r:id="R3c051fc0296d4e7a">
              <w:r>
                <w:rPr>
                  <w:rStyle w:val="Hyperlink"/>
                </w:rPr>
                <w:t xml:space="preserve">Service Agreement - Department of Health Tasmania: 2018, Admitted patient episode coding (clinical coding) including contracted care - timeliness, 2018</w:t>
              </w:r>
            </w:hyperlink>
          </w:p>
          <w:p>
            <w:pPr>
              <w:spacing w:before="0" w:after="0"/>
            </w:pPr>
            <w:r>
              <w:rPr>
                <w:rStyle w:val="row-content"/>
                <w:color w:val="244061"/>
              </w:rPr>
              <w:t xml:space="preserve">       </w:t>
            </w:r>
            <w:hyperlink w:history="true" r:id="R489d63bad78e42dd">
              <w:r>
                <w:rPr>
                  <w:rStyle w:val="Hyperlink"/>
                  <w:color w:val="244061"/>
                </w:rPr>
                <w:t xml:space="preserve">Tasmanian Health</w:t>
              </w:r>
            </w:hyperlink>
            <w:r>
              <w:rPr>
                <w:rStyle w:val="row-content"/>
                <w:color w:val="244061"/>
              </w:rPr>
              <w:t xml:space="preserve">, Superseded 24/07/2019</w:t>
            </w:r>
          </w:p>
          <w:p>
            <w:r>
              <w:br/>
            </w:r>
            <w:hyperlink w:history="true" r:id="Rf4323f80850e4e72">
              <w:r>
                <w:rPr>
                  <w:rStyle w:val="Hyperlink"/>
                </w:rPr>
                <w:t xml:space="preserve">Service Agreement - Department of Health Tasmania: 2018, Clients assessed within 28 days of a screen-detected abnormality, 2018</w:t>
              </w:r>
            </w:hyperlink>
          </w:p>
          <w:p>
            <w:pPr>
              <w:spacing w:before="0" w:after="0"/>
            </w:pPr>
            <w:r>
              <w:rPr>
                <w:rStyle w:val="row-content"/>
                <w:color w:val="244061"/>
              </w:rPr>
              <w:t xml:space="preserve">       </w:t>
            </w:r>
            <w:hyperlink w:history="true" r:id="Rc160990ea88242df">
              <w:r>
                <w:rPr>
                  <w:rStyle w:val="Hyperlink"/>
                  <w:color w:val="244061"/>
                </w:rPr>
                <w:t xml:space="preserve">Tasmanian Health</w:t>
              </w:r>
            </w:hyperlink>
            <w:r>
              <w:rPr>
                <w:rStyle w:val="row-content"/>
                <w:color w:val="244061"/>
              </w:rPr>
              <w:t xml:space="preserve">, Superseded 24/07/2019</w:t>
            </w:r>
          </w:p>
          <w:p>
            <w:r>
              <w:br/>
            </w:r>
            <w:hyperlink w:history="true" r:id="R760c8a328cf64756">
              <w:r>
                <w:rPr>
                  <w:rStyle w:val="Hyperlink"/>
                </w:rPr>
                <w:t xml:space="preserve">Service Agreement - Department of Health Tasmania: 2018, Dental Weighted Activity Units (DWAUs), 2018</w:t>
              </w:r>
            </w:hyperlink>
          </w:p>
          <w:p>
            <w:pPr>
              <w:spacing w:before="0" w:after="0"/>
            </w:pPr>
            <w:r>
              <w:rPr>
                <w:rStyle w:val="row-content"/>
                <w:color w:val="244061"/>
              </w:rPr>
              <w:t xml:space="preserve">       </w:t>
            </w:r>
            <w:hyperlink w:history="true" r:id="R6542482d98234528">
              <w:r>
                <w:rPr>
                  <w:rStyle w:val="Hyperlink"/>
                  <w:color w:val="244061"/>
                </w:rPr>
                <w:t xml:space="preserve">Tasmanian Health</w:t>
              </w:r>
            </w:hyperlink>
            <w:r>
              <w:rPr>
                <w:rStyle w:val="row-content"/>
                <w:color w:val="244061"/>
              </w:rPr>
              <w:t xml:space="preserve">, Superseded 24/07/2019</w:t>
            </w:r>
          </w:p>
          <w:p>
            <w:r>
              <w:br/>
            </w:r>
            <w:hyperlink w:history="true" r:id="Rfd090f9ff9f14392">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634197ca067f4af0">
              <w:r>
                <w:rPr>
                  <w:rStyle w:val="Hyperlink"/>
                  <w:color w:val="244061"/>
                </w:rPr>
                <w:t xml:space="preserve">Tasmanian Health</w:t>
              </w:r>
            </w:hyperlink>
            <w:r>
              <w:rPr>
                <w:rStyle w:val="row-content"/>
                <w:color w:val="244061"/>
              </w:rPr>
              <w:t xml:space="preserve">, Superseded 24/07/2019</w:t>
            </w:r>
          </w:p>
          <w:p>
            <w:r>
              <w:br/>
            </w:r>
            <w:hyperlink w:history="true" r:id="Rabcd15ee0fc94c59">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84a08588a6d54b8d">
              <w:r>
                <w:rPr>
                  <w:rStyle w:val="Hyperlink"/>
                  <w:color w:val="244061"/>
                </w:rPr>
                <w:t xml:space="preserve">Tasmanian Health</w:t>
              </w:r>
            </w:hyperlink>
            <w:r>
              <w:rPr>
                <w:rStyle w:val="row-content"/>
                <w:color w:val="244061"/>
              </w:rPr>
              <w:t xml:space="preserve">, Superseded 24/07/2019</w:t>
            </w:r>
          </w:p>
          <w:p>
            <w:r>
              <w:br/>
            </w:r>
            <w:hyperlink w:history="true" r:id="R0751d6dae8f0474e">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49f8b7beddde4a2e">
              <w:r>
                <w:rPr>
                  <w:rStyle w:val="Hyperlink"/>
                  <w:color w:val="244061"/>
                </w:rPr>
                <w:t xml:space="preserve">Tasmanian Health</w:t>
              </w:r>
            </w:hyperlink>
            <w:r>
              <w:rPr>
                <w:rStyle w:val="row-content"/>
                <w:color w:val="244061"/>
              </w:rPr>
              <w:t xml:space="preserve">, Superseded 24/07/2019</w:t>
            </w:r>
          </w:p>
          <w:p>
            <w:r>
              <w:br/>
            </w:r>
            <w:hyperlink w:history="true" r:id="Ra0460ea825a841e1">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b7974dca0a6840cb">
              <w:r>
                <w:rPr>
                  <w:rStyle w:val="Hyperlink"/>
                  <w:color w:val="244061"/>
                </w:rPr>
                <w:t xml:space="preserve">Tasmanian Health</w:t>
              </w:r>
            </w:hyperlink>
            <w:r>
              <w:rPr>
                <w:rStyle w:val="row-content"/>
                <w:color w:val="244061"/>
              </w:rPr>
              <w:t xml:space="preserve">, Superseded 24/07/2019</w:t>
            </w:r>
          </w:p>
          <w:p>
            <w:r>
              <w:br/>
            </w:r>
            <w:hyperlink w:history="true" r:id="R54767bcf7eee4954">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81bf342c029547b4">
              <w:r>
                <w:rPr>
                  <w:rStyle w:val="Hyperlink"/>
                  <w:color w:val="244061"/>
                </w:rPr>
                <w:t xml:space="preserve">Tasmanian Health</w:t>
              </w:r>
            </w:hyperlink>
            <w:r>
              <w:rPr>
                <w:rStyle w:val="row-content"/>
                <w:color w:val="244061"/>
              </w:rPr>
              <w:t xml:space="preserve">, Superseded 24/07/2019</w:t>
            </w:r>
          </w:p>
          <w:p>
            <w:r>
              <w:br/>
            </w:r>
            <w:hyperlink w:history="true" r:id="Ra92147dd2cb74e26">
              <w:r>
                <w:rPr>
                  <w:rStyle w:val="Hyperlink"/>
                </w:rPr>
                <w:t xml:space="preserve">Service Agreement - Department of Health Tasmania: 2018, Eligible women screened for breast cancer, 2018</w:t>
              </w:r>
            </w:hyperlink>
          </w:p>
          <w:p>
            <w:pPr>
              <w:spacing w:before="0" w:after="0"/>
            </w:pPr>
            <w:r>
              <w:rPr>
                <w:rStyle w:val="row-content"/>
                <w:color w:val="244061"/>
              </w:rPr>
              <w:t xml:space="preserve">       </w:t>
            </w:r>
            <w:hyperlink w:history="true" r:id="Re2cb5c3e93af4dd9">
              <w:r>
                <w:rPr>
                  <w:rStyle w:val="Hyperlink"/>
                  <w:color w:val="244061"/>
                </w:rPr>
                <w:t xml:space="preserve">Tasmanian Health</w:t>
              </w:r>
            </w:hyperlink>
            <w:r>
              <w:rPr>
                <w:rStyle w:val="row-content"/>
                <w:color w:val="244061"/>
              </w:rPr>
              <w:t xml:space="preserve">, Superseded 24/07/2019</w:t>
            </w:r>
          </w:p>
          <w:p>
            <w:r>
              <w:br/>
            </w:r>
            <w:hyperlink w:history="true" r:id="R2fa34138a7794283">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e1ff937c91324bee">
              <w:r>
                <w:rPr>
                  <w:rStyle w:val="Hyperlink"/>
                  <w:color w:val="244061"/>
                </w:rPr>
                <w:t xml:space="preserve">Tasmanian Health</w:t>
              </w:r>
            </w:hyperlink>
            <w:r>
              <w:rPr>
                <w:rStyle w:val="row-content"/>
                <w:color w:val="244061"/>
              </w:rPr>
              <w:t xml:space="preserve">, Superseded 24/07/2019</w:t>
            </w:r>
          </w:p>
          <w:p>
            <w:r>
              <w:br/>
            </w:r>
            <w:hyperlink w:history="true" r:id="R5563e87a9fa4421c">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1c6daafc8e14bea">
              <w:r>
                <w:rPr>
                  <w:rStyle w:val="Hyperlink"/>
                  <w:color w:val="244061"/>
                </w:rPr>
                <w:t xml:space="preserve">Tasmanian Health</w:t>
              </w:r>
            </w:hyperlink>
            <w:r>
              <w:rPr>
                <w:rStyle w:val="row-content"/>
                <w:color w:val="244061"/>
              </w:rPr>
              <w:t xml:space="preserve">, Superseded 24/07/2019</w:t>
            </w:r>
          </w:p>
          <w:p>
            <w:r>
              <w:br/>
            </w:r>
            <w:hyperlink w:history="true" r:id="R34310f18b6134e99">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ef0520272f31477b">
              <w:r>
                <w:rPr>
                  <w:rStyle w:val="Hyperlink"/>
                  <w:color w:val="244061"/>
                </w:rPr>
                <w:t xml:space="preserve">Tasmanian Health</w:t>
              </w:r>
            </w:hyperlink>
            <w:r>
              <w:rPr>
                <w:rStyle w:val="row-content"/>
                <w:color w:val="244061"/>
              </w:rPr>
              <w:t xml:space="preserve">, Superseded 24/07/2019</w:t>
            </w:r>
          </w:p>
          <w:p>
            <w:r>
              <w:br/>
            </w:r>
            <w:hyperlink w:history="true" r:id="Rd380754791a94c8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27abfed233764a59">
              <w:r>
                <w:rPr>
                  <w:rStyle w:val="Hyperlink"/>
                  <w:color w:val="244061"/>
                </w:rPr>
                <w:t xml:space="preserve">Tasmanian Health</w:t>
              </w:r>
            </w:hyperlink>
            <w:r>
              <w:rPr>
                <w:rStyle w:val="row-content"/>
                <w:color w:val="244061"/>
              </w:rPr>
              <w:t xml:space="preserve">, Superseded 24/07/2019</w:t>
            </w:r>
          </w:p>
          <w:p>
            <w:r>
              <w:br/>
            </w:r>
            <w:hyperlink w:history="true" r:id="Read8de8c95774f13">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2be6c029c9c840e0">
              <w:r>
                <w:rPr>
                  <w:rStyle w:val="Hyperlink"/>
                  <w:color w:val="244061"/>
                </w:rPr>
                <w:t xml:space="preserve">Tasmanian Health</w:t>
              </w:r>
            </w:hyperlink>
            <w:r>
              <w:rPr>
                <w:rStyle w:val="row-content"/>
                <w:color w:val="244061"/>
              </w:rPr>
              <w:t xml:space="preserve">, Superseded 24/07/2019</w:t>
            </w:r>
          </w:p>
          <w:p>
            <w:r>
              <w:br/>
            </w:r>
            <w:hyperlink w:history="true" r:id="R5343e1eefdee4fc7">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da8ef32c3e6f476d">
              <w:r>
                <w:rPr>
                  <w:rStyle w:val="Hyperlink"/>
                  <w:color w:val="244061"/>
                </w:rPr>
                <w:t xml:space="preserve">Tasmanian Health</w:t>
              </w:r>
            </w:hyperlink>
            <w:r>
              <w:rPr>
                <w:rStyle w:val="row-content"/>
                <w:color w:val="244061"/>
              </w:rPr>
              <w:t xml:space="preserve">, Superseded 24/07/2019</w:t>
            </w:r>
          </w:p>
          <w:p>
            <w:r>
              <w:br/>
            </w:r>
            <w:hyperlink w:history="true" r:id="R7fff27a37b1a4fbf">
              <w:r>
                <w:rPr>
                  <w:rStyle w:val="Hyperlink"/>
                </w:rPr>
                <w:t xml:space="preserve">Service Agreement - Department of Health Tasmania: 2018, Hand hygiene staff compliant, 2018</w:t>
              </w:r>
            </w:hyperlink>
          </w:p>
          <w:p>
            <w:pPr>
              <w:spacing w:before="0" w:after="0"/>
            </w:pPr>
            <w:r>
              <w:rPr>
                <w:rStyle w:val="row-content"/>
                <w:color w:val="244061"/>
              </w:rPr>
              <w:t xml:space="preserve">       </w:t>
            </w:r>
            <w:hyperlink w:history="true" r:id="R8ffe2531c25f41f4">
              <w:r>
                <w:rPr>
                  <w:rStyle w:val="Hyperlink"/>
                  <w:color w:val="244061"/>
                </w:rPr>
                <w:t xml:space="preserve">Tasmanian Health</w:t>
              </w:r>
            </w:hyperlink>
            <w:r>
              <w:rPr>
                <w:rStyle w:val="row-content"/>
                <w:color w:val="244061"/>
              </w:rPr>
              <w:t xml:space="preserve">, Superseded 24/07/2019</w:t>
            </w:r>
          </w:p>
          <w:p>
            <w:r>
              <w:br/>
            </w:r>
            <w:hyperlink w:history="true" r:id="Radbf8053b0e64b25">
              <w:r>
                <w:rPr>
                  <w:rStyle w:val="Hyperlink"/>
                </w:rPr>
                <w:t xml:space="preserve">Service Agreement - Department of Health Tasmania: 2018, Healthcare associated staphylococcus aureus (including MRSA) bacteraemia infection rate, 2018</w:t>
              </w:r>
            </w:hyperlink>
          </w:p>
          <w:p>
            <w:pPr>
              <w:spacing w:before="0" w:after="0"/>
            </w:pPr>
            <w:r>
              <w:rPr>
                <w:rStyle w:val="row-content"/>
                <w:color w:val="244061"/>
              </w:rPr>
              <w:t xml:space="preserve">       </w:t>
            </w:r>
            <w:hyperlink w:history="true" r:id="R049041c28a8a418b">
              <w:r>
                <w:rPr>
                  <w:rStyle w:val="Hyperlink"/>
                  <w:color w:val="244061"/>
                </w:rPr>
                <w:t xml:space="preserve">Tasmanian Health</w:t>
              </w:r>
            </w:hyperlink>
            <w:r>
              <w:rPr>
                <w:rStyle w:val="row-content"/>
                <w:color w:val="244061"/>
              </w:rPr>
              <w:t xml:space="preserve">, Superseded 24/07/2019</w:t>
            </w:r>
          </w:p>
          <w:p>
            <w:r>
              <w:br/>
            </w:r>
            <w:hyperlink w:history="true" r:id="R3b7d854e9a2d4feb">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b22737139c2843e4">
              <w:r>
                <w:rPr>
                  <w:rStyle w:val="Hyperlink"/>
                  <w:color w:val="244061"/>
                </w:rPr>
                <w:t xml:space="preserve">Tasmanian Health</w:t>
              </w:r>
            </w:hyperlink>
            <w:r>
              <w:rPr>
                <w:rStyle w:val="row-content"/>
                <w:color w:val="244061"/>
              </w:rPr>
              <w:t xml:space="preserve">, Superseded 24/07/2019</w:t>
            </w:r>
          </w:p>
          <w:p>
            <w:r>
              <w:br/>
            </w:r>
            <w:hyperlink w:history="true" r:id="R09157153bcc54e21">
              <w:r>
                <w:rPr>
                  <w:rStyle w:val="Hyperlink"/>
                </w:rPr>
                <w:t xml:space="preserve">Service Agreement - Department of Health Tasmania: 2018, Percentage of discharge summaries transmitted within 48 hours of separation, 2018</w:t>
              </w:r>
            </w:hyperlink>
          </w:p>
          <w:p>
            <w:pPr>
              <w:spacing w:before="0" w:after="0"/>
            </w:pPr>
            <w:r>
              <w:rPr>
                <w:rStyle w:val="row-content"/>
                <w:color w:val="244061"/>
              </w:rPr>
              <w:t xml:space="preserve">       </w:t>
            </w:r>
            <w:hyperlink w:history="true" r:id="Rb87b8ccbecf34802">
              <w:r>
                <w:rPr>
                  <w:rStyle w:val="Hyperlink"/>
                  <w:color w:val="244061"/>
                </w:rPr>
                <w:t xml:space="preserve">Tasmanian Health</w:t>
              </w:r>
            </w:hyperlink>
            <w:r>
              <w:rPr>
                <w:rStyle w:val="row-content"/>
                <w:color w:val="244061"/>
              </w:rPr>
              <w:t xml:space="preserve">, Superseded 24/07/2019</w:t>
            </w:r>
          </w:p>
          <w:p>
            <w:r>
              <w:br/>
            </w:r>
            <w:hyperlink w:history="true" r:id="R241472182d4b4a48">
              <w:r>
                <w:rPr>
                  <w:rStyle w:val="Hyperlink"/>
                </w:rPr>
                <w:t xml:space="preserve">Service Agreement - Department of Health Tasmania: 2018, Percentage of Initial Reportable Event Briefs for SAC 1 public patient/client safety events sent to the Department's Clinical Governance Officer within the defined timeframe, 2018</w:t>
              </w:r>
            </w:hyperlink>
          </w:p>
          <w:p>
            <w:pPr>
              <w:spacing w:before="0" w:after="0"/>
            </w:pPr>
            <w:r>
              <w:rPr>
                <w:rStyle w:val="row-content"/>
                <w:color w:val="244061"/>
              </w:rPr>
              <w:t xml:space="preserve">       </w:t>
            </w:r>
            <w:hyperlink w:history="true" r:id="R7d0f732da908472e">
              <w:r>
                <w:rPr>
                  <w:rStyle w:val="Hyperlink"/>
                  <w:color w:val="244061"/>
                </w:rPr>
                <w:t xml:space="preserve">Tasmanian Health</w:t>
              </w:r>
            </w:hyperlink>
            <w:r>
              <w:rPr>
                <w:rStyle w:val="row-content"/>
                <w:color w:val="244061"/>
              </w:rPr>
              <w:t xml:space="preserve">, Superseded 24/07/2019</w:t>
            </w:r>
          </w:p>
          <w:p>
            <w:r>
              <w:br/>
            </w:r>
            <w:hyperlink w:history="true" r:id="R0249b7e77444454b">
              <w:r>
                <w:rPr>
                  <w:rStyle w:val="Hyperlink"/>
                </w:rPr>
                <w:t xml:space="preserve">Service Agreement - Department of Health Tasmania: 2018, Percentage of SAC1 Reportable Event Brief Investigation Reports sent to the Department's Clinical Governance Officer within the defined timeframe, 2018</w:t>
              </w:r>
            </w:hyperlink>
          </w:p>
          <w:p>
            <w:pPr>
              <w:spacing w:before="0" w:after="0"/>
            </w:pPr>
            <w:r>
              <w:rPr>
                <w:rStyle w:val="row-content"/>
                <w:color w:val="244061"/>
              </w:rPr>
              <w:t xml:space="preserve">       </w:t>
            </w:r>
            <w:hyperlink w:history="true" r:id="Rb3a23af39c15495e">
              <w:r>
                <w:rPr>
                  <w:rStyle w:val="Hyperlink"/>
                  <w:color w:val="244061"/>
                </w:rPr>
                <w:t xml:space="preserve">Tasmanian Health</w:t>
              </w:r>
            </w:hyperlink>
            <w:r>
              <w:rPr>
                <w:rStyle w:val="row-content"/>
                <w:color w:val="244061"/>
              </w:rPr>
              <w:t xml:space="preserve">, Superseded 24/07/2019</w:t>
            </w:r>
          </w:p>
          <w:p>
            <w:r>
              <w:br/>
            </w:r>
            <w:hyperlink w:history="true" r:id="R3aefa402f73d41a2">
              <w:r>
                <w:rPr>
                  <w:rStyle w:val="Hyperlink"/>
                </w:rPr>
                <w:t xml:space="preserve">Service Agreement - Department of Health Tasmania: 2018, Post discharge community care follow up within 7 days, 2018</w:t>
              </w:r>
            </w:hyperlink>
          </w:p>
          <w:p>
            <w:pPr>
              <w:spacing w:before="0" w:after="0"/>
            </w:pPr>
            <w:r>
              <w:rPr>
                <w:rStyle w:val="row-content"/>
                <w:color w:val="244061"/>
              </w:rPr>
              <w:t xml:space="preserve">       </w:t>
            </w:r>
            <w:hyperlink w:history="true" r:id="R613f0be9f8104404">
              <w:r>
                <w:rPr>
                  <w:rStyle w:val="Hyperlink"/>
                  <w:color w:val="244061"/>
                </w:rPr>
                <w:t xml:space="preserve">Tasmanian Health</w:t>
              </w:r>
            </w:hyperlink>
            <w:r>
              <w:rPr>
                <w:rStyle w:val="row-content"/>
                <w:color w:val="244061"/>
              </w:rPr>
              <w:t xml:space="preserve">, Superseded 24/07/2019</w:t>
            </w:r>
          </w:p>
          <w:p>
            <w:r>
              <w:br/>
            </w:r>
            <w:hyperlink w:history="true" r:id="R050b1d4431044ea7">
              <w:r>
                <w:rPr>
                  <w:rStyle w:val="Hyperlink"/>
                </w:rPr>
                <w:t xml:space="preserve">Service Agreement - Department of Health Tasmania: 2018, Re-admissions within 28 days, 2018</w:t>
              </w:r>
            </w:hyperlink>
          </w:p>
          <w:p>
            <w:pPr>
              <w:spacing w:before="0" w:after="0"/>
            </w:pPr>
            <w:r>
              <w:rPr>
                <w:rStyle w:val="row-content"/>
                <w:color w:val="244061"/>
              </w:rPr>
              <w:t xml:space="preserve">       </w:t>
            </w:r>
            <w:hyperlink w:history="true" r:id="R32a40d15e451466d">
              <w:r>
                <w:rPr>
                  <w:rStyle w:val="Hyperlink"/>
                  <w:color w:val="244061"/>
                </w:rPr>
                <w:t xml:space="preserve">Tasmanian Health</w:t>
              </w:r>
            </w:hyperlink>
            <w:r>
              <w:rPr>
                <w:rStyle w:val="row-content"/>
                <w:color w:val="244061"/>
              </w:rPr>
              <w:t xml:space="preserve">, Superseded 24/07/2019</w:t>
            </w:r>
          </w:p>
          <w:p>
            <w:r>
              <w:br/>
            </w:r>
            <w:hyperlink w:history="true" r:id="R6364666a31ef4c24">
              <w:r>
                <w:rPr>
                  <w:rStyle w:val="Hyperlink"/>
                </w:rPr>
                <w:t xml:space="preserve">Service Agreement - Department of Health Tasmania: 2018, Seclusion rates, 2018</w:t>
              </w:r>
            </w:hyperlink>
          </w:p>
          <w:p>
            <w:pPr>
              <w:spacing w:before="0" w:after="0"/>
            </w:pPr>
            <w:r>
              <w:rPr>
                <w:rStyle w:val="row-content"/>
                <w:color w:val="244061"/>
              </w:rPr>
              <w:t xml:space="preserve">       </w:t>
            </w:r>
            <w:hyperlink w:history="true" r:id="R5e5bcc10fe7747bc">
              <w:r>
                <w:rPr>
                  <w:rStyle w:val="Hyperlink"/>
                  <w:color w:val="244061"/>
                </w:rPr>
                <w:t xml:space="preserve">Tasmanian Health</w:t>
              </w:r>
            </w:hyperlink>
            <w:r>
              <w:rPr>
                <w:rStyle w:val="row-content"/>
                <w:color w:val="244061"/>
              </w:rPr>
              <w:t xml:space="preserve">, Superseded 24/07/2019</w:t>
            </w:r>
          </w:p>
          <w:p>
            <w:r>
              <w:br/>
            </w:r>
            <w:hyperlink w:history="true" r:id="R3e67d84fed7b42bb">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2ad30684dee44ec6">
              <w:r>
                <w:rPr>
                  <w:rStyle w:val="Hyperlink"/>
                  <w:color w:val="244061"/>
                </w:rPr>
                <w:t xml:space="preserve">Tasmanian Health</w:t>
              </w:r>
            </w:hyperlink>
            <w:r>
              <w:rPr>
                <w:rStyle w:val="row-content"/>
                <w:color w:val="244061"/>
              </w:rPr>
              <w:t xml:space="preserve">, Superseded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sectPr>
      <w:footerReference xmlns:r="http://schemas.openxmlformats.org/officeDocument/2006/relationships" w:type="default" r:id="Rf36e44b6baa3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0cf53bb5b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e44b6baa34fe4" /><Relationship Type="http://schemas.openxmlformats.org/officeDocument/2006/relationships/header" Target="/word/header1.xml" Id="Rbe79b8fe166d47fb" /><Relationship Type="http://schemas.openxmlformats.org/officeDocument/2006/relationships/settings" Target="/word/settings.xml" Id="R48a7e949ff8147da" /><Relationship Type="http://schemas.openxmlformats.org/officeDocument/2006/relationships/styles" Target="/word/styles.xml" Id="R6416cf99d8494a67" /><Relationship Type="http://schemas.openxmlformats.org/officeDocument/2006/relationships/hyperlink" Target="https://meteor.aihw.gov.au/RegistrationAuthority/15" TargetMode="External" Id="R865c889dd89e4b1a" /><Relationship Type="http://schemas.openxmlformats.org/officeDocument/2006/relationships/numbering" Target="/word/numbering.xml" Id="Ree05c4647d8843c8" /><Relationship Type="http://schemas.openxmlformats.org/officeDocument/2006/relationships/hyperlink" Target="https://meteor.aihw.gov.au/content/675810" TargetMode="External" Id="R5849e19f5ae443f3" /><Relationship Type="http://schemas.openxmlformats.org/officeDocument/2006/relationships/hyperlink" Target="https://meteor.aihw.gov.au/RegistrationAuthority/15" TargetMode="External" Id="R7c6db7b4c3dc491f" /><Relationship Type="http://schemas.openxmlformats.org/officeDocument/2006/relationships/hyperlink" Target="https://meteor.aihw.gov.au/content/717605" TargetMode="External" Id="Rc95333dcbc6d407c" /><Relationship Type="http://schemas.openxmlformats.org/officeDocument/2006/relationships/hyperlink" Target="https://meteor.aihw.gov.au/RegistrationAuthority/15" TargetMode="External" Id="R6aea2487eee5426a" /><Relationship Type="http://schemas.openxmlformats.org/officeDocument/2006/relationships/hyperlink" Target="https://meteor.aihw.gov.au/content/511658" TargetMode="External" Id="R3c8dfab89fe14168" /><Relationship Type="http://schemas.openxmlformats.org/officeDocument/2006/relationships/hyperlink" Target="https://meteor.aihw.gov.au/RegistrationAuthority/15" TargetMode="External" Id="R291c28713d354dc2" /><Relationship Type="http://schemas.openxmlformats.org/officeDocument/2006/relationships/hyperlink" Target="https://meteor.aihw.gov.au/content/511650" TargetMode="External" Id="R73d4f819bea94115" /><Relationship Type="http://schemas.openxmlformats.org/officeDocument/2006/relationships/hyperlink" Target="https://meteor.aihw.gov.au/RegistrationAuthority/15" TargetMode="External" Id="R83ad9933edc447f3" /><Relationship Type="http://schemas.openxmlformats.org/officeDocument/2006/relationships/hyperlink" Target="https://meteor.aihw.gov.au/content/700647" TargetMode="External" Id="R7dc3fffeeee642ec" /><Relationship Type="http://schemas.openxmlformats.org/officeDocument/2006/relationships/hyperlink" Target="https://meteor.aihw.gov.au/RegistrationAuthority/15" TargetMode="External" Id="R2a48fb4fad7f4bfb" /><Relationship Type="http://schemas.openxmlformats.org/officeDocument/2006/relationships/hyperlink" Target="https://meteor.aihw.gov.au/content/700645" TargetMode="External" Id="R3c051fc0296d4e7a" /><Relationship Type="http://schemas.openxmlformats.org/officeDocument/2006/relationships/hyperlink" Target="https://meteor.aihw.gov.au/RegistrationAuthority/15" TargetMode="External" Id="R489d63bad78e42dd" /><Relationship Type="http://schemas.openxmlformats.org/officeDocument/2006/relationships/hyperlink" Target="https://meteor.aihw.gov.au/content/700621" TargetMode="External" Id="Rf4323f80850e4e72" /><Relationship Type="http://schemas.openxmlformats.org/officeDocument/2006/relationships/hyperlink" Target="https://meteor.aihw.gov.au/RegistrationAuthority/15" TargetMode="External" Id="Rc160990ea88242df" /><Relationship Type="http://schemas.openxmlformats.org/officeDocument/2006/relationships/hyperlink" Target="https://meteor.aihw.gov.au/content/700642" TargetMode="External" Id="R760c8a328cf64756" /><Relationship Type="http://schemas.openxmlformats.org/officeDocument/2006/relationships/hyperlink" Target="https://meteor.aihw.gov.au/RegistrationAuthority/15" TargetMode="External" Id="R6542482d98234528" /><Relationship Type="http://schemas.openxmlformats.org/officeDocument/2006/relationships/hyperlink" Target="https://meteor.aihw.gov.au/content/698703" TargetMode="External" Id="Rfd090f9ff9f14392" /><Relationship Type="http://schemas.openxmlformats.org/officeDocument/2006/relationships/hyperlink" Target="https://meteor.aihw.gov.au/RegistrationAuthority/15" TargetMode="External" Id="R634197ca067f4af0" /><Relationship Type="http://schemas.openxmlformats.org/officeDocument/2006/relationships/hyperlink" Target="https://meteor.aihw.gov.au/content/698662" TargetMode="External" Id="Rabcd15ee0fc94c59" /><Relationship Type="http://schemas.openxmlformats.org/officeDocument/2006/relationships/hyperlink" Target="https://meteor.aihw.gov.au/RegistrationAuthority/15" TargetMode="External" Id="R84a08588a6d54b8d" /><Relationship Type="http://schemas.openxmlformats.org/officeDocument/2006/relationships/hyperlink" Target="https://meteor.aihw.gov.au/content/698721" TargetMode="External" Id="R0751d6dae8f0474e" /><Relationship Type="http://schemas.openxmlformats.org/officeDocument/2006/relationships/hyperlink" Target="https://meteor.aihw.gov.au/RegistrationAuthority/15" TargetMode="External" Id="R49f8b7beddde4a2e" /><Relationship Type="http://schemas.openxmlformats.org/officeDocument/2006/relationships/hyperlink" Target="https://meteor.aihw.gov.au/content/698723" TargetMode="External" Id="Ra0460ea825a841e1" /><Relationship Type="http://schemas.openxmlformats.org/officeDocument/2006/relationships/hyperlink" Target="https://meteor.aihw.gov.au/RegistrationAuthority/15" TargetMode="External" Id="Rb7974dca0a6840cb" /><Relationship Type="http://schemas.openxmlformats.org/officeDocument/2006/relationships/hyperlink" Target="https://meteor.aihw.gov.au/content/698814" TargetMode="External" Id="R54767bcf7eee4954" /><Relationship Type="http://schemas.openxmlformats.org/officeDocument/2006/relationships/hyperlink" Target="https://meteor.aihw.gov.au/RegistrationAuthority/15" TargetMode="External" Id="R81bf342c029547b4" /><Relationship Type="http://schemas.openxmlformats.org/officeDocument/2006/relationships/hyperlink" Target="https://meteor.aihw.gov.au/content/700617" TargetMode="External" Id="Ra92147dd2cb74e26" /><Relationship Type="http://schemas.openxmlformats.org/officeDocument/2006/relationships/hyperlink" Target="https://meteor.aihw.gov.au/RegistrationAuthority/15" TargetMode="External" Id="Re2cb5c3e93af4dd9" /><Relationship Type="http://schemas.openxmlformats.org/officeDocument/2006/relationships/hyperlink" Target="https://meteor.aihw.gov.au/content/698682" TargetMode="External" Id="R2fa34138a7794283" /><Relationship Type="http://schemas.openxmlformats.org/officeDocument/2006/relationships/hyperlink" Target="https://meteor.aihw.gov.au/RegistrationAuthority/15" TargetMode="External" Id="Re1ff937c91324bee" /><Relationship Type="http://schemas.openxmlformats.org/officeDocument/2006/relationships/hyperlink" Target="https://meteor.aihw.gov.au/content/698698" TargetMode="External" Id="R5563e87a9fa4421c" /><Relationship Type="http://schemas.openxmlformats.org/officeDocument/2006/relationships/hyperlink" Target="https://meteor.aihw.gov.au/RegistrationAuthority/15" TargetMode="External" Id="R91c6daafc8e14bea" /><Relationship Type="http://schemas.openxmlformats.org/officeDocument/2006/relationships/hyperlink" Target="https://meteor.aihw.gov.au/content/698668" TargetMode="External" Id="R34310f18b6134e99" /><Relationship Type="http://schemas.openxmlformats.org/officeDocument/2006/relationships/hyperlink" Target="https://meteor.aihw.gov.au/RegistrationAuthority/15" TargetMode="External" Id="Ref0520272f31477b" /><Relationship Type="http://schemas.openxmlformats.org/officeDocument/2006/relationships/hyperlink" Target="https://meteor.aihw.gov.au/content/698685" TargetMode="External" Id="Rd380754791a94c8e" /><Relationship Type="http://schemas.openxmlformats.org/officeDocument/2006/relationships/hyperlink" Target="https://meteor.aihw.gov.au/RegistrationAuthority/15" TargetMode="External" Id="R27abfed233764a59" /><Relationship Type="http://schemas.openxmlformats.org/officeDocument/2006/relationships/hyperlink" Target="https://meteor.aihw.gov.au/content/698670" TargetMode="External" Id="Read8de8c95774f13" /><Relationship Type="http://schemas.openxmlformats.org/officeDocument/2006/relationships/hyperlink" Target="https://meteor.aihw.gov.au/RegistrationAuthority/15" TargetMode="External" Id="R2be6c029c9c840e0" /><Relationship Type="http://schemas.openxmlformats.org/officeDocument/2006/relationships/hyperlink" Target="https://meteor.aihw.gov.au/content/698666" TargetMode="External" Id="R5343e1eefdee4fc7" /><Relationship Type="http://schemas.openxmlformats.org/officeDocument/2006/relationships/hyperlink" Target="https://meteor.aihw.gov.au/RegistrationAuthority/15" TargetMode="External" Id="Rda8ef32c3e6f476d" /><Relationship Type="http://schemas.openxmlformats.org/officeDocument/2006/relationships/hyperlink" Target="https://meteor.aihw.gov.au/content/700623" TargetMode="External" Id="R7fff27a37b1a4fbf" /><Relationship Type="http://schemas.openxmlformats.org/officeDocument/2006/relationships/hyperlink" Target="https://meteor.aihw.gov.au/RegistrationAuthority/15" TargetMode="External" Id="R8ffe2531c25f41f4" /><Relationship Type="http://schemas.openxmlformats.org/officeDocument/2006/relationships/hyperlink" Target="https://meteor.aihw.gov.au/content/700627" TargetMode="External" Id="Radbf8053b0e64b25" /><Relationship Type="http://schemas.openxmlformats.org/officeDocument/2006/relationships/hyperlink" Target="https://meteor.aihw.gov.au/RegistrationAuthority/15" TargetMode="External" Id="R049041c28a8a418b" /><Relationship Type="http://schemas.openxmlformats.org/officeDocument/2006/relationships/hyperlink" Target="https://meteor.aihw.gov.au/content/698658" TargetMode="External" Id="R3b7d854e9a2d4feb" /><Relationship Type="http://schemas.openxmlformats.org/officeDocument/2006/relationships/hyperlink" Target="https://meteor.aihw.gov.au/RegistrationAuthority/15" TargetMode="External" Id="Rb22737139c2843e4" /><Relationship Type="http://schemas.openxmlformats.org/officeDocument/2006/relationships/hyperlink" Target="https://meteor.aihw.gov.au/content/700640" TargetMode="External" Id="R09157153bcc54e21" /><Relationship Type="http://schemas.openxmlformats.org/officeDocument/2006/relationships/hyperlink" Target="https://meteor.aihw.gov.au/RegistrationAuthority/15" TargetMode="External" Id="Rb87b8ccbecf34802" /><Relationship Type="http://schemas.openxmlformats.org/officeDocument/2006/relationships/hyperlink" Target="https://meteor.aihw.gov.au/content/700632" TargetMode="External" Id="R241472182d4b4a48" /><Relationship Type="http://schemas.openxmlformats.org/officeDocument/2006/relationships/hyperlink" Target="https://meteor.aihw.gov.au/RegistrationAuthority/15" TargetMode="External" Id="R7d0f732da908472e" /><Relationship Type="http://schemas.openxmlformats.org/officeDocument/2006/relationships/hyperlink" Target="https://meteor.aihw.gov.au/content/700634" TargetMode="External" Id="R0249b7e77444454b" /><Relationship Type="http://schemas.openxmlformats.org/officeDocument/2006/relationships/hyperlink" Target="https://meteor.aihw.gov.au/RegistrationAuthority/15" TargetMode="External" Id="Rb3a23af39c15495e" /><Relationship Type="http://schemas.openxmlformats.org/officeDocument/2006/relationships/hyperlink" Target="https://meteor.aihw.gov.au/content/700638" TargetMode="External" Id="R3aefa402f73d41a2" /><Relationship Type="http://schemas.openxmlformats.org/officeDocument/2006/relationships/hyperlink" Target="https://meteor.aihw.gov.au/RegistrationAuthority/15" TargetMode="External" Id="R613f0be9f8104404" /><Relationship Type="http://schemas.openxmlformats.org/officeDocument/2006/relationships/hyperlink" Target="https://meteor.aihw.gov.au/content/700636" TargetMode="External" Id="R050b1d4431044ea7" /><Relationship Type="http://schemas.openxmlformats.org/officeDocument/2006/relationships/hyperlink" Target="https://meteor.aihw.gov.au/RegistrationAuthority/15" TargetMode="External" Id="R32a40d15e451466d" /><Relationship Type="http://schemas.openxmlformats.org/officeDocument/2006/relationships/hyperlink" Target="https://meteor.aihw.gov.au/content/700630" TargetMode="External" Id="R6364666a31ef4c24" /><Relationship Type="http://schemas.openxmlformats.org/officeDocument/2006/relationships/hyperlink" Target="https://meteor.aihw.gov.au/RegistrationAuthority/15" TargetMode="External" Id="R5e5bcc10fe7747bc" /><Relationship Type="http://schemas.openxmlformats.org/officeDocument/2006/relationships/hyperlink" Target="https://meteor.aihw.gov.au/content/704425" TargetMode="External" Id="R3e67d84fed7b42bb" /><Relationship Type="http://schemas.openxmlformats.org/officeDocument/2006/relationships/hyperlink" Target="https://meteor.aihw.gov.au/RegistrationAuthority/15" TargetMode="External" Id="R2ad30684dee44ec6" /></Relationships>
</file>

<file path=word/_rels/header1.xml.rels>&#65279;<?xml version="1.0" encoding="utf-8"?><Relationships xmlns="http://schemas.openxmlformats.org/package/2006/relationships"><Relationship Type="http://schemas.openxmlformats.org/officeDocument/2006/relationships/image" Target="/media/image.png" Id="Rc730cf53bb5b41c7" /></Relationships>
</file>