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c6aae45dad46bb"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2016–17: National Residential Mental Health Care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2016–17: National Residential Mental Health Care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a0b3374174c8f">
              <w:r>
                <w:rPr>
                  <w:rStyle w:val="Hyperlink"/>
                  <w:color w:val="244061"/>
                </w:rPr>
                <w:t xml:space="preserve">AIHW Data Quality Statements</w:t>
              </w:r>
            </w:hyperlink>
            <w:r>
              <w:rPr>
                <w:rStyle w:val="row-content"/>
                <w:color w:val="244061"/>
              </w:rPr>
              <w:t xml:space="preserve">, Standard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bb95fce0dc0149e5">
              <w:r>
                <w:rPr>
                  <w:rStyle w:val="Hyperlink"/>
                </w:rPr>
                <w:t xml:space="preserve">link</w:t>
              </w:r>
            </w:hyperlink>
            <w:r>
              <w:rPr>
                <w:rStyle w:val="row-content-rich-text"/>
              </w:rPr>
              <w:t xml:space="preserve">). The NRMHCD includes data for each year from 2004–05 to 2016–17.</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37bc76bce19747f3">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3dbf1a4b69784539">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bfb48a7dfebd4f37">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6278340945f4161">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f0af094697c24500">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9cd8765ba8f9400b">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2016–17, that is, residential episodes occurring between 1 July 2016 and 30 June 2017. Data for the 2016–17 reference period were supplied to the AIHW in January 2018.</w:t>
            </w:r>
          </w:p>
          <w:p>
            <w:pPr/>
            <w:r>
              <w:rPr>
                <w:rStyle w:val="row-content-rich-text"/>
              </w:rPr>
              <w:t xml:space="preserve">The AIHW publishes data from the NRMHCD in</w:t>
            </w:r>
            <w:hyperlink w:history="true" r:id="Rc9e1113960df4f56">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148cdf66b8894d52">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d07487c88e52428a">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0cd0efcd87224e67">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2016–17 data, of the 80 services included in the collection, all but 10 of the services reported had mental health trained staff on-site 24 hours a day. Data from 13 non-government services were included in the 2016–17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rPr>
              <w:t xml:space="preserve"> </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i/>
              </w:rPr>
              <w:t xml:space="preserve">Indigenous status</w:t>
            </w:r>
          </w:p>
          <w:p>
            <w:pPr>
              <w:spacing w:after="160"/>
            </w:pPr>
            <w:r>
              <w:rPr>
                <w:rStyle w:val="row-content-rich-text"/>
              </w:rPr>
              <w:t xml:space="preserve">Indigenous status is missing for 3.8% of episodes in the 2016–17 NRMHCD.</w:t>
            </w:r>
          </w:p>
          <w:p>
            <w:pPr>
              <w:spacing w:after="160"/>
            </w:pPr>
            <w:r>
              <w:rPr>
                <w:rStyle w:val="row-content-rich-text"/>
              </w:rPr>
              <w:t xml:space="preserve">States and territories provided information on the quality of the Indigenous status data for 2016–17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2016–17, Victoria and Western Australia cited improvement in the collection of Indigenous status as  being required.</w:t>
            </w:r>
          </w:p>
          <w:p>
            <w:pPr>
              <w:spacing w:after="160"/>
            </w:pPr>
            <w:r>
              <w:rPr>
                <w:rStyle w:val="row-content-rich-text"/>
              </w:rPr>
              <w:t xml:space="preserve">Western Australia and Victoria stated that improvements to collection of Indigenous status will be based 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mat be relevant if significant numbers of one jurisdiction's residents are treated in another jurisdiction.</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2.5% of residential mental health care episodes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2016–17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Five states and territories reported 100% data coverage for in scope services in 2016–17, while Tasmania reported 99% coverage and ACT reported 95%.</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South Australia, Australian Capital Territory, New South Wales and Tasmania provided principal diagnosis data based on the ICD-10-AM 9th Edition.</w:t>
            </w:r>
          </w:p>
          <w:p>
            <w:pPr>
              <w:pStyle w:val="ListParagraph"/>
              <w:numPr>
                <w:ilvl w:val="0"/>
                <w:numId w:val="3"/>
              </w:numPr>
            </w:pPr>
            <w:r>
              <w:rPr>
                <w:rStyle w:val="row-content-rich-text"/>
              </w:rPr>
              <w:t xml:space="preserve">Western Australia provided principle diagnosis data based primarily on the ICD-10-AM 8th Edition. However,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48800f5e1e445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ba00bac62543bf">
              <w:r>
                <w:rPr>
                  <w:rStyle w:val="Hyperlink"/>
                </w:rPr>
                <w:t xml:space="preserve">Residential mental health care NMDS 2015–16: National Residential Mental Health Care Database, 2017; Quality Statement</w:t>
              </w:r>
            </w:hyperlink>
          </w:p>
          <w:p>
            <w:pPr>
              <w:pStyle w:val="registration-status"/>
              <w:spacing w:before="0" w:after="0"/>
            </w:pPr>
            <w:hyperlink w:history="true" r:id="Rc6a4459ab04943d9">
              <w:r>
                <w:rPr>
                  <w:rStyle w:val="Hyperlink"/>
                  <w:color w:val="244061"/>
                </w:rPr>
                <w:t xml:space="preserve">AIHW Data Quality Statements</w:t>
              </w:r>
            </w:hyperlink>
            <w:r>
              <w:rPr>
                <w:rStyle w:val="row-content"/>
                <w:color w:val="244061"/>
              </w:rPr>
              <w:t xml:space="preserve">, Superseded 11/10/2018</w:t>
            </w:r>
          </w:p>
          <w:p>
            <w:r>
              <w:br/>
            </w:r>
            <w:r>
              <w:rPr>
                <w:rStyle w:val="row-content"/>
              </w:rPr>
              <w:t xml:space="preserve">Has been superseded by </w:t>
            </w:r>
            <w:hyperlink w:history="true" r:id="R133a9ef8d07c4490">
              <w:r>
                <w:rPr>
                  <w:rStyle w:val="Hyperlink"/>
                </w:rPr>
                <w:t xml:space="preserve">Residential mental health care NMDS 2017–18: National Residential Mental Health Care Database, 2019; Quality Statement</w:t>
              </w:r>
            </w:hyperlink>
          </w:p>
          <w:p>
            <w:pPr>
              <w:pStyle w:val="registration-status"/>
              <w:spacing w:before="0" w:after="0"/>
            </w:pPr>
            <w:hyperlink w:history="true" r:id="R626adea7ae3b4e48">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582bb3a5c0044e0a">
              <w:r>
                <w:rPr>
                  <w:rStyle w:val="Hyperlink"/>
                </w:rPr>
                <w:t xml:space="preserve">Residential mental health care NMDS 2016-17</w:t>
              </w:r>
            </w:hyperlink>
          </w:p>
          <w:p>
            <w:pPr>
              <w:pStyle w:val="registration-status"/>
              <w:spacing w:before="0" w:after="0"/>
            </w:pPr>
            <w:hyperlink w:history="true" r:id="Rcc5244dfe705474e">
              <w:r>
                <w:rPr>
                  <w:rStyle w:val="Hyperlink"/>
                  <w:color w:val="244061"/>
                </w:rPr>
                <w:t xml:space="preserve">Health</w:t>
              </w:r>
            </w:hyperlink>
            <w:r>
              <w:rPr>
                <w:rStyle w:val="row-content"/>
                <w:color w:val="244061"/>
              </w:rPr>
              <w:t xml:space="preserve">, Superseded 17/08/2017</w:t>
            </w:r>
          </w:p>
          <w:p>
            <w:r>
              <w:br/>
            </w:r>
          </w:p>
        </w:tc>
      </w:tr>
    </w:tbl>
    <w:p>
      <w:r>
        <w:br/>
      </w:r>
    </w:p>
    <w:sectPr>
      <w:footerReference xmlns:r="http://schemas.openxmlformats.org/officeDocument/2006/relationships" w:type="default" r:id="R981438bfeebf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37773a88b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438bfeebf49fd" /><Relationship Type="http://schemas.openxmlformats.org/officeDocument/2006/relationships/header" Target="/word/header1.xml" Id="R716859a6afe340d7" /><Relationship Type="http://schemas.openxmlformats.org/officeDocument/2006/relationships/settings" Target="/word/settings.xml" Id="R6a10f0d622324261" /><Relationship Type="http://schemas.openxmlformats.org/officeDocument/2006/relationships/styles" Target="/word/styles.xml" Id="Rb7dc7973329f4e43" /><Relationship Type="http://schemas.openxmlformats.org/officeDocument/2006/relationships/numbering" Target="/word/numbering.xml" Id="R5411adf644c94f14" /><Relationship Type="http://schemas.openxmlformats.org/officeDocument/2006/relationships/hyperlink" Target="https://meteor.aihw.gov.au/RegistrationAuthority/5" TargetMode="External" Id="R8d6a0b3374174c8f" /><Relationship Type="http://schemas.openxmlformats.org/officeDocument/2006/relationships/hyperlink" Target="https://meteor.aihw.gov.au/content/608539" TargetMode="External" Id="Rbb95fce0dc0149e5" /><Relationship Type="http://schemas.openxmlformats.org/officeDocument/2006/relationships/hyperlink" Target="https://www.legislation.gov.au/Details/C2016C01008" TargetMode="External" Id="R37bc76bce19747f3" /><Relationship Type="http://schemas.openxmlformats.org/officeDocument/2006/relationships/hyperlink" Target="https://www.legislation.gov.au/Details/C2016C01008" TargetMode="External" Id="R3dbf1a4b69784539" /><Relationship Type="http://schemas.openxmlformats.org/officeDocument/2006/relationships/hyperlink" Target="https://www.legislation.gov.au/Details/C2018C00034" TargetMode="External" Id="Rbfb48a7dfebd4f37" /><Relationship Type="http://schemas.openxmlformats.org/officeDocument/2006/relationships/hyperlink" Target="http://www.aihw.gov.au/" TargetMode="External" Id="R56278340945f4161" /><Relationship Type="http://schemas.openxmlformats.org/officeDocument/2006/relationships/hyperlink" Target="https://meteor.aihw.gov.au/content/182135" TargetMode="External" Id="Rf0af094697c24500" /><Relationship Type="http://schemas.openxmlformats.org/officeDocument/2006/relationships/hyperlink" Target="https://meteor.aihw.gov.au/content/605829" TargetMode="External" Id="R9cd8765ba8f9400b" /><Relationship Type="http://schemas.openxmlformats.org/officeDocument/2006/relationships/hyperlink" Target="https://www.aihw.gov.au/reports-statistics/health-welfare-services/mental-health-services/overview" TargetMode="External" Id="Rc9e1113960df4f56" /><Relationship Type="http://schemas.openxmlformats.org/officeDocument/2006/relationships/hyperlink" Target="http://www.aihw.gov.au/mhsa/" TargetMode="External" Id="R148cdf66b8894d52" /><Relationship Type="http://schemas.openxmlformats.org/officeDocument/2006/relationships/hyperlink" Target="https://meteor.aihw.gov.au/content/181162" TargetMode="External" Id="Rd07487c88e52428a" /><Relationship Type="http://schemas.openxmlformats.org/officeDocument/2006/relationships/hyperlink" Target="https://www.legislation.gov.au/Details/C2018C00141" TargetMode="External" Id="R0cd0efcd87224e67" /><Relationship Type="http://schemas.openxmlformats.org/officeDocument/2006/relationships/hyperlink" Target="https://meteor.aihw.gov.au/content/246013" TargetMode="External" Id="R4048800f5e1e4458" /><Relationship Type="http://schemas.openxmlformats.org/officeDocument/2006/relationships/hyperlink" Target="https://meteor.aihw.gov.au/content/674740" TargetMode="External" Id="R24ba00bac62543bf" /><Relationship Type="http://schemas.openxmlformats.org/officeDocument/2006/relationships/hyperlink" Target="https://meteor.aihw.gov.au/RegistrationAuthority/5" TargetMode="External" Id="Rc6a4459ab04943d9" /><Relationship Type="http://schemas.openxmlformats.org/officeDocument/2006/relationships/hyperlink" Target="https://meteor.aihw.gov.au/content/719720" TargetMode="External" Id="R133a9ef8d07c4490" /><Relationship Type="http://schemas.openxmlformats.org/officeDocument/2006/relationships/hyperlink" Target="https://meteor.aihw.gov.au/RegistrationAuthority/5" TargetMode="External" Id="R626adea7ae3b4e48" /><Relationship Type="http://schemas.openxmlformats.org/officeDocument/2006/relationships/hyperlink" Target="https://meteor.aihw.gov.au/content/608539" TargetMode="External" Id="R582bb3a5c0044e0a" /><Relationship Type="http://schemas.openxmlformats.org/officeDocument/2006/relationships/hyperlink" Target="https://meteor.aihw.gov.au/RegistrationAuthority/12" TargetMode="External" Id="Rcc5244dfe705474e" /></Relationships>
</file>

<file path=word/_rels/header1.xml.rels>&#65279;<?xml version="1.0" encoding="utf-8"?><Relationships xmlns="http://schemas.openxmlformats.org/package/2006/relationships"><Relationship Type="http://schemas.openxmlformats.org/officeDocument/2006/relationships/image" Target="/media/image.png" Id="Rf4b37773a88b4151" /></Relationships>
</file>