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85398419804459" /></Relationships>
</file>

<file path=word/document.xml><?xml version="1.0" encoding="utf-8"?>
<w:document xmlns:r="http://schemas.openxmlformats.org/officeDocument/2006/relationships" xmlns:w="http://schemas.openxmlformats.org/wordprocessingml/2006/main">
  <w:body>
    <w:p>
      <w:pPr>
        <w:pStyle w:val="Title"/>
      </w:pPr>
      <w:r>
        <w:t>Prison dischargee NBEDS 2018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 NBEDS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ed21290f604b5b">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dischargee National Best Endeavours Data Set (NBEDS) defines data about all persons aged at least 18 who are going to be discharged from prison in the following 4 weeks from the date of data collection, during the National Prisoner Health Data Collection reporting period. This includes demographics, mental health, chronic diseases, alcohol and other drug use, use of prison clinics and services accessed in prison. The data are used to report against the National Prisoner Health Indicators, assist in monitoring the change in health of prison dischargees and inform prison health service planning and delivery.</w:t>
            </w:r>
          </w:p>
          <w:p>
            <w:pPr/>
            <w:r>
              <w:rPr>
                <w:rStyle w:val="row-content-rich-text"/>
              </w:rPr>
              <w:t xml:space="preserve">In this collection, public and private prisons include those administered by Corrective Services departments, including correctional facilities and remand centres. Excluded from the collection are periodic detention centres, court and police cells, juvenile detention centres, immigration detention centres, secure psychiatric facilities, military prisons, home detention programs, and Australians held overseas.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63b415a21a74648">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a component of the Prisoner health NBEDS. Any data element that relates to events during prison only relates to the most recent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the prison dischargee is collected by a health professional during a discharge clinic visit using the Prison Discharge form.</w:t>
            </w:r>
          </w:p>
          <w:p>
            <w:pPr/>
            <w:r>
              <w:rPr>
                <w:rStyle w:val="row-content-rich-text"/>
              </w:rPr>
              <w:t xml:space="preserve">One discharge form should be completed for each person who is going to be discharged from the prison system in the following 4 weeks from the date of data collection, during the National Prisoner Health Data Collection reporting period, which runs for two weeks during different times of the year for different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fe293d23e0494d">
              <w:r>
                <w:rPr>
                  <w:rStyle w:val="Hyperlink"/>
                </w:rPr>
                <w:t xml:space="preserve">Prison dischargee NBEDS</w:t>
              </w:r>
            </w:hyperlink>
          </w:p>
          <w:p>
            <w:pPr>
              <w:spacing w:before="0" w:after="0"/>
            </w:pPr>
            <w:r>
              <w:rPr>
                <w:rStyle w:val="row-content"/>
                <w:color w:val="244061"/>
              </w:rPr>
              <w:t xml:space="preserve">       </w:t>
            </w:r>
            <w:hyperlink w:history="true" r:id="R35fe0ab3acbd4cc5">
              <w:r>
                <w:rPr>
                  <w:rStyle w:val="Hyperlink"/>
                  <w:color w:val="244061"/>
                </w:rPr>
                <w:t xml:space="preserve">Health</w:t>
              </w:r>
            </w:hyperlink>
            <w:r>
              <w:rPr>
                <w:rStyle w:val="row-content"/>
                <w:color w:val="244061"/>
              </w:rPr>
              <w:t xml:space="preserve">, Standard 28/04/2016</w:t>
            </w:r>
          </w:p>
          <w:p>
            <w:r>
              <w:br/>
            </w:r>
            <w:r>
              <w:rPr>
                <w:rStyle w:val="row-content"/>
              </w:rPr>
              <w:t xml:space="preserve">Has been superseded by </w:t>
            </w:r>
            <w:hyperlink w:history="true" r:id="R5fa6dccc3cc54929">
              <w:r>
                <w:rPr>
                  <w:rStyle w:val="Hyperlink"/>
                </w:rPr>
                <w:t xml:space="preserve">Prison dischargee NBEDS 2022</w:t>
              </w:r>
            </w:hyperlink>
          </w:p>
          <w:p>
            <w:pPr>
              <w:spacing w:before="0" w:after="0"/>
            </w:pPr>
            <w:r>
              <w:rPr>
                <w:rStyle w:val="row-content"/>
                <w:color w:val="244061"/>
              </w:rPr>
              <w:t xml:space="preserve">       </w:t>
            </w:r>
            <w:hyperlink w:history="true" r:id="R86dca05dc5be478c">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00e900f7b041f5">
              <w:r>
                <w:rPr>
                  <w:rStyle w:val="Hyperlink"/>
                </w:rPr>
                <w:t xml:space="preserve">Prisoner health NBEDS 2018</w:t>
              </w:r>
            </w:hyperlink>
          </w:p>
          <w:p>
            <w:pPr>
              <w:spacing w:before="0" w:after="0"/>
            </w:pPr>
            <w:r>
              <w:rPr>
                <w:rStyle w:val="row-content"/>
                <w:color w:val="244061"/>
              </w:rPr>
              <w:t xml:space="preserve">       </w:t>
            </w:r>
            <w:hyperlink w:history="true" r:id="R840ec97238f049b2">
              <w:r>
                <w:rPr>
                  <w:rStyle w:val="Hyperlink"/>
                  <w:color w:val="244061"/>
                </w:rPr>
                <w:t xml:space="preserve">Health</w:t>
              </w:r>
            </w:hyperlink>
            <w:r>
              <w:rPr>
                <w:rStyle w:val="row-content"/>
                <w:color w:val="244061"/>
              </w:rPr>
              <w:t xml:space="preserve">, Qualified 06/07/2023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0cf299bedbe4e9b">
                    <w:r>
                      <w:rPr>
                        <w:rStyle w:val="Hyperlink"/>
                      </w:rPr>
                      <w:t xml:space="preserve">Prison—organisation identifier, NNN</w:t>
                    </w:r>
                  </w:hyperlink>
                </w:p>
                <w:p>
                  <w:r>
                    <w:rPr>
                      <w:b/>
                      <w:i/>
                      <w:color w:val="333333"/>
                    </w:rPr>
                    <w:t xml:space="preserve">DSS specific information:</w:t>
                  </w:r>
                </w:p>
                <w:p>
                  <w:r>
                    <w:t xml:space="preserve">This data element corresponds to the following question of the Prison Dischargee Form: </w:t>
                  </w:r>
                </w:p>
                <w:p>
                  <w:r>
                    <w:t xml:space="preserve">1a. Correctional facility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78ab1cc21a94e2a">
                    <w:r>
                      <w:rPr>
                        <w:rStyle w:val="Hyperlink"/>
                      </w:rPr>
                      <w:t xml:space="preserve">Establishment—Australian state/territory identifier, code N</w:t>
                    </w:r>
                  </w:hyperlink>
                </w:p>
                <w:p>
                  <w:r>
                    <w:rPr>
                      <w:b/>
                      <w:i/>
                      <w:color w:val="333333"/>
                    </w:rPr>
                    <w:t xml:space="preserve">DSS specific information:</w:t>
                  </w:r>
                </w:p>
                <w:p>
                  <w:r>
                    <w:t xml:space="preserve">This data element corresponds to the following question of the Prison Dischargee Form: </w:t>
                  </w:r>
                </w:p>
                <w:p>
                  <w:r>
                    <w:t xml:space="preserve">1b. State or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2f5069077b14619">
                    <w:r>
                      <w:rPr>
                        <w:rStyle w:val="Hyperlink"/>
                      </w:rPr>
                      <w:t xml:space="preserve">Person—person identifier, XXXXXX[X(14)]</w:t>
                    </w:r>
                  </w:hyperlink>
                </w:p>
                <w:p>
                  <w:r>
                    <w:rPr>
                      <w:b/>
                      <w:i/>
                      <w:color w:val="333333"/>
                    </w:rPr>
                    <w:t xml:space="preserve">DSS specific information:</w:t>
                  </w:r>
                </w:p>
                <w:p>
                  <w:r>
                    <w:t xml:space="preserve">This data element corresponds to the following question of the Prison Dischargee Form: </w:t>
                  </w:r>
                </w:p>
                <w:p>
                  <w:r>
                    <w:t xml:space="preserve">2. Prisoner identifier (unique to prison).</w:t>
                  </w:r>
                </w:p>
                <w:p>
                  <w:r>
                    <w:t xml:space="preserve">Within this data collection,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a2ceb7e92ce42ae">
                    <w:r>
                      <w:rPr>
                        <w:rStyle w:val="Hyperlink"/>
                      </w:rPr>
                      <w:t xml:space="preserve">Person—letters of given and family name, text XXXXX</w:t>
                    </w:r>
                  </w:hyperlink>
                </w:p>
                <w:p>
                  <w:r>
                    <w:rPr>
                      <w:b/>
                      <w:i/>
                      <w:color w:val="333333"/>
                    </w:rPr>
                    <w:t xml:space="preserve">DSS specific information:</w:t>
                  </w:r>
                </w:p>
                <w:p>
                  <w:r>
                    <w:t xml:space="preserve">This data element corresponds to the following question of the Prison Dischargee Form: </w:t>
                  </w:r>
                </w:p>
                <w:p>
                  <w:r>
                    <w:t xml:space="preserve">3. AIHW SLK Prisoner Code.</w:t>
                  </w:r>
                  <w:r>
                    <w:br/>
                  </w:r>
                  <w:r>
                    <w:t xml:space="preserve">For the 1st, 2nd and 3rd letters of the AIHW code please use the 2nd, 3rd and 5th letters of the person's family name. For the 4th and 5th letters use the 2nd and 3rd letters of the person's given name. See manual for more detail.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1b4e60d77c24358">
                    <w:r>
                      <w:rPr>
                        <w:rStyle w:val="Hyperlink"/>
                      </w:rPr>
                      <w:t xml:space="preserve">Prison dischargee—expected date of release, DDMMYYYY</w:t>
                    </w:r>
                  </w:hyperlink>
                </w:p>
                <w:p>
                  <w:r>
                    <w:rPr>
                      <w:b/>
                      <w:i/>
                      <w:color w:val="333333"/>
                    </w:rPr>
                    <w:t xml:space="preserve">DSS specific information:</w:t>
                  </w:r>
                </w:p>
                <w:p>
                  <w:r>
                    <w:t xml:space="preserve">This data element corresponds to the following question of the Prison Dischargee Form: </w:t>
                  </w:r>
                </w:p>
                <w:p>
                  <w:r>
                    <w:t xml:space="preserve">4. Expected date of release.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aecf9b2418242a8">
                    <w:r>
                      <w:rPr>
                        <w:rStyle w:val="Hyperlink"/>
                      </w:rPr>
                      <w:t xml:space="preserve">Person—date of birth, prisoner health {DDMMYYYY}{N}</w:t>
                    </w:r>
                  </w:hyperlink>
                </w:p>
                <w:p>
                  <w:r>
                    <w:rPr>
                      <w:b/>
                      <w:i/>
                      <w:color w:val="333333"/>
                    </w:rPr>
                    <w:t xml:space="preserve">DSS specific information:</w:t>
                  </w:r>
                </w:p>
                <w:p>
                  <w:r>
                    <w:t xml:space="preserve">This data element corresponds to the following question of the Prison Dischargee Form: </w:t>
                  </w:r>
                </w:p>
                <w:p>
                  <w:r>
                    <w:t xml:space="preserve">5.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da4c71f007045cc">
                    <w:r>
                      <w:rPr>
                        <w:rStyle w:val="Hyperlink"/>
                      </w:rPr>
                      <w:t xml:space="preserve">Person—estimated age, total years NN</w:t>
                    </w:r>
                  </w:hyperlink>
                </w:p>
                <w:p>
                  <w:r>
                    <w:rPr>
                      <w:b/>
                      <w:i/>
                      <w:color w:val="333333"/>
                    </w:rPr>
                    <w:t xml:space="preserve">Conditional obligation:</w:t>
                  </w:r>
                </w:p>
                <w:p>
                  <w:r>
                    <w:t xml:space="preserve">Conditional on the date of birth being unknown.</w:t>
                  </w:r>
                </w:p>
                <w:p>
                  <w:r>
                    <w:rPr>
                      <w:b/>
                      <w:i/>
                      <w:color w:val="333333"/>
                    </w:rPr>
                    <w:t xml:space="preserve">DSS specific information:</w:t>
                  </w:r>
                </w:p>
                <w:p>
                  <w:r>
                    <w:t xml:space="preserve">This data element corresponds to the following question of the Prison Dischargee Form: </w:t>
                  </w:r>
                </w:p>
                <w:p>
                  <w:r>
                    <w:t xml:space="preserve">6. Estimated age in years.</w:t>
                  </w:r>
                  <w:r>
                    <w:br/>
                  </w:r>
                  <w:r>
                    <w:t xml:space="preserve">Complete only if date of birth is unknown.</w:t>
                  </w:r>
                </w:p>
                <w:p>
                  <w:r>
                    <w:t xml:space="preserve">The prisoner must be between 18 and 99 years of 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8d2ac96ee334397">
                    <w:r>
                      <w:rPr>
                        <w:rStyle w:val="Hyperlink"/>
                      </w:rPr>
                      <w:t xml:space="preserve">Person—country of birth, code (SACC 2016) NNNN</w:t>
                    </w:r>
                  </w:hyperlink>
                </w:p>
                <w:p>
                  <w:r>
                    <w:rPr>
                      <w:b/>
                      <w:i/>
                      <w:color w:val="333333"/>
                    </w:rPr>
                    <w:t xml:space="preserve">DSS specific information:</w:t>
                  </w:r>
                </w:p>
                <w:p>
                  <w:r>
                    <w:t xml:space="preserve">This data element corresponds to the following question of the Prison Dischargee Form: </w:t>
                  </w:r>
                </w:p>
                <w:p>
                  <w:r>
                    <w:t xml:space="preserve">7. Country of birth.</w:t>
                  </w:r>
                </w:p>
                <w:p>
                  <w:r>
                    <w:t xml:space="preserve">In the Prison dischargee data collection, the 4 digit SACC codes will be mapped to:</w:t>
                  </w:r>
                </w:p>
                <w:p>
                  <w:r>
                    <w:t xml:space="preserve">Code 1  Australia</w:t>
                  </w:r>
                </w:p>
                <w:p>
                  <w:r>
                    <w:t xml:space="preserve">Code 2 Other (specify)</w:t>
                  </w:r>
                </w:p>
                <w:p>
                  <w:r>
                    <w:t xml:space="preserve">Code 9 Unknown</w:t>
                  </w:r>
                </w:p>
                <w:p>
                  <w:r>
                    <w:t xml:space="preserve">Where the country of birth is not Australia, the data element </w:t>
                  </w:r>
                  <w:r>
                    <w:t xml:space="preserve">Person—country of birth, text X[X(99)] should be completed.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6e34390dc5049c5">
                    <w:r>
                      <w:rPr>
                        <w:rStyle w:val="Hyperlink"/>
                      </w:rPr>
                      <w:t xml:space="preserve">Person—country of birth, text X[X(99)]</w:t>
                    </w:r>
                  </w:hyperlink>
                </w:p>
                <w:p>
                  <w:r>
                    <w:rPr>
                      <w:b/>
                      <w:i/>
                      <w:color w:val="333333"/>
                    </w:rPr>
                    <w:t xml:space="preserve">Conditional obligation:</w:t>
                  </w:r>
                </w:p>
                <w:p>
                  <w:r>
                    <w:t xml:space="preserve"> Conditional on the country of birth being a country other than Australia.</w:t>
                  </w:r>
                </w:p>
                <w:p>
                  <w:r>
                    <w:rPr>
                      <w:b/>
                      <w:i/>
                      <w:color w:val="333333"/>
                    </w:rPr>
                    <w:t xml:space="preserve">DSS specific information:</w:t>
                  </w:r>
                </w:p>
                <w:p>
                  <w:r>
                    <w:t xml:space="preserve">This data element corresponds to the following question of the Prison Dischargee Form: </w:t>
                  </w:r>
                </w:p>
                <w:p>
                  <w:r>
                    <w:t xml:space="preserve">7. Country of birth.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8e71b2ebde24de5">
                    <w:r>
                      <w:rPr>
                        <w:rStyle w:val="Hyperlink"/>
                      </w:rPr>
                      <w:t xml:space="preserve">Person—main language other than English spoken at home, code (ASCL 2016) N[NNN]</w:t>
                    </w:r>
                  </w:hyperlink>
                </w:p>
                <w:p>
                  <w:r>
                    <w:rPr>
                      <w:b/>
                      <w:i/>
                      <w:color w:val="333333"/>
                    </w:rPr>
                    <w:t xml:space="preserve">DSS specific information:</w:t>
                  </w:r>
                </w:p>
                <w:p>
                  <w:r>
                    <w:t xml:space="preserve">This data element corresponds to the following question of the Prison Dischargee Form: </w:t>
                  </w:r>
                </w:p>
                <w:p>
                  <w:r>
                    <w:t xml:space="preserve">8. Main language spoken at home.</w:t>
                  </w:r>
                </w:p>
                <w:p>
                  <w:r>
                    <w:t xml:space="preserve">In the Prison dischargee data collection, the ASCL codes will be mapped to:</w:t>
                  </w:r>
                </w:p>
                <w:p>
                  <w:r>
                    <w:t xml:space="preserve">Code 1  English</w:t>
                  </w:r>
                </w:p>
                <w:p>
                  <w:r>
                    <w:t xml:space="preserve">Code 2 Other (specify)</w:t>
                  </w:r>
                </w:p>
                <w:p>
                  <w:r>
                    <w:t xml:space="preserve">Code 9  Unknown</w:t>
                  </w:r>
                </w:p>
                <w:p>
                  <w:r>
                    <w:t xml:space="preserve">Where the main language spoken at home is a language other than  English, the data element Person—main language other than English spoken at home, text X[X(99)] should also be completed.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7eb20d3b360a45da">
                    <w:r>
                      <w:rPr>
                        <w:rStyle w:val="Hyperlink"/>
                      </w:rPr>
                      <w:t xml:space="preserve">Person—main language other than English spoken at home, text X[X(99)]</w:t>
                    </w:r>
                  </w:hyperlink>
                </w:p>
                <w:p>
                  <w:r>
                    <w:rPr>
                      <w:b/>
                      <w:i/>
                      <w:color w:val="333333"/>
                    </w:rPr>
                    <w:t xml:space="preserve">Conditional obligation:</w:t>
                  </w:r>
                </w:p>
                <w:p>
                  <w:r>
                    <w:t xml:space="preserve"> Conditional on the main language spoken at home being a language other than English.</w:t>
                  </w:r>
                </w:p>
                <w:p>
                  <w:r>
                    <w:rPr>
                      <w:b/>
                      <w:i/>
                      <w:color w:val="333333"/>
                    </w:rPr>
                    <w:t xml:space="preserve">DSS specific information:</w:t>
                  </w:r>
                </w:p>
                <w:p>
                  <w:r>
                    <w:t xml:space="preserve">This data element corresponds to the following question of the Prison Dischargee Form: </w:t>
                  </w:r>
                </w:p>
                <w:p>
                  <w:r>
                    <w:t xml:space="preserve">8. Main language spoken at home.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c8e7c34cae8f49eb">
                    <w:r>
                      <w:rPr>
                        <w:rStyle w:val="Hyperlink"/>
                      </w:rPr>
                      <w:t xml:space="preserve">Person—sex, code X</w:t>
                    </w:r>
                  </w:hyperlink>
                </w:p>
                <w:p>
                  <w:r>
                    <w:rPr>
                      <w:b/>
                      <w:i/>
                      <w:color w:val="333333"/>
                    </w:rPr>
                    <w:t xml:space="preserve">DSS specific information:</w:t>
                  </w:r>
                </w:p>
                <w:p>
                  <w:r>
                    <w:t xml:space="preserve">This data element corresponds to the following question of the Prison Dischargee Form: </w:t>
                  </w:r>
                </w:p>
                <w:p>
                  <w:r>
                    <w:t xml:space="preserve">9a. Sex.</w:t>
                  </w:r>
                </w:p>
                <w:p>
                  <w:r>
                    <w:t xml:space="preserve">In the Prison dischargee data collection, Sex will be mapped to:</w:t>
                  </w:r>
                </w:p>
                <w:p>
                  <w:r>
                    <w:t xml:space="preserve">Code 1 Male</w:t>
                  </w:r>
                </w:p>
                <w:p>
                  <w:r>
                    <w:t xml:space="preserve">Code 2  Female</w:t>
                  </w:r>
                </w:p>
                <w:p>
                  <w:r>
                    <w:t xml:space="preserve">Code 9  Unknown</w:t>
                  </w:r>
                </w:p>
                <w:p>
                  <w:r>
                    <w:t xml:space="preserve">Code 3 'Other' is not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14a24768eaef477d">
                    <w:r>
                      <w:rPr>
                        <w:rStyle w:val="Hyperlink"/>
                      </w:rPr>
                      <w:t xml:space="preserve">Person—transgender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9b. Transgender.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a21792b815f84ec9">
                    <w:r>
                      <w:rPr>
                        <w:rStyle w:val="Hyperlink"/>
                      </w:rPr>
                      <w:t xml:space="preserve">Person—Indigenous status, code N</w:t>
                    </w:r>
                  </w:hyperlink>
                </w:p>
                <w:p>
                  <w:r>
                    <w:rPr>
                      <w:b/>
                      <w:i/>
                      <w:color w:val="333333"/>
                    </w:rPr>
                    <w:t xml:space="preserve">DSS specific information:</w:t>
                  </w:r>
                </w:p>
                <w:p>
                  <w:r>
                    <w:t xml:space="preserve">This data element corresponds to the following question of the Prison Dischargee Form: </w:t>
                  </w:r>
                </w:p>
                <w:p>
                  <w:r>
                    <w:t xml:space="preserve">10. Are you of Aboriginal or Torres Strait Islander origin?</w:t>
                  </w:r>
                </w:p>
                <w:p>
                  <w:r>
                    <w:t xml:space="preserve">In the Prison dischargee data collection Indigenous status will be mapped to: Code 1 (No) maps to code 4 (Neither Aboriginal nor Torres Strait Islander origin) in the Indigenous status data element.  </w:t>
                  </w:r>
                </w:p>
                <w:p>
                  <w:r>
                    <w:t xml:space="preserve">If the person is both Aboriginal and Torres Strait Islander origin, code 2 and code 3 can be checked simultaneously.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1052a988cf404fed">
                    <w:r>
                      <w:rPr>
                        <w:rStyle w:val="Hyperlink"/>
                      </w:rPr>
                      <w:t xml:space="preserve">Prison dischargee—length of time imprisoned, code N</w:t>
                    </w:r>
                  </w:hyperlink>
                </w:p>
                <w:p>
                  <w:r>
                    <w:rPr>
                      <w:b/>
                      <w:i/>
                      <w:color w:val="333333"/>
                    </w:rPr>
                    <w:t xml:space="preserve">DSS specific information:</w:t>
                  </w:r>
                </w:p>
                <w:p>
                  <w:r>
                    <w:t xml:space="preserve">This data element corresponds to the following question of the Prison Dischargee Form: </w:t>
                  </w:r>
                </w:p>
                <w:p>
                  <w:r>
                    <w:t xml:space="preserve">11. How long have you been in prison this time?</w:t>
                  </w:r>
                </w:p>
                <w:p>
                  <w:r>
                    <w:t xml:space="preserve">For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3967290198414e00">
                    <w:r>
                      <w:rPr>
                        <w:rStyle w:val="Hyperlink"/>
                      </w:rPr>
                      <w:t xml:space="preserve">Prison dischargee—mode of contact with family, friends and/or elders, prisoner mode of contact code N</w:t>
                    </w:r>
                  </w:hyperlink>
                </w:p>
                <w:p>
                  <w:r>
                    <w:rPr>
                      <w:b/>
                      <w:i/>
                      <w:color w:val="333333"/>
                    </w:rPr>
                    <w:t xml:space="preserve">Conditional obligation:</w:t>
                  </w:r>
                </w:p>
                <w:p>
                  <w:r>
                    <w:t xml:space="preserve">Conditional on a yes response to </w:t>
                  </w:r>
                  <w:hyperlink w:history="true" r:id="R7f6a76a39bd54a09">
                    <w:r>
                      <w:rPr>
                        <w:rStyle w:val="Hyperlink"/>
                      </w:rPr>
                      <w:t xml:space="preserve">Prison dischargee-contact with family, friends, and/or elders indicator, yes/no code N</w:t>
                    </w:r>
                  </w:hyperlink>
                  <w:r>
                    <w:t xml:space="preserve">.</w:t>
                  </w:r>
                </w:p>
                <w:p>
                  <w:r>
                    <w:rPr>
                      <w:b/>
                      <w:i/>
                      <w:color w:val="333333"/>
                    </w:rPr>
                    <w:t xml:space="preserve">DSS specific information:</w:t>
                  </w:r>
                </w:p>
                <w:p>
                  <w:r>
                    <w:t xml:space="preserve">This data element corresponds to the following question of the Prison Dischargee Form: </w:t>
                  </w:r>
                </w:p>
                <w:p>
                  <w:r>
                    <w:t xml:space="preserve">12. In the last four weeks, have you had contact with family, friends and/or elders?</w:t>
                  </w:r>
                </w:p>
                <w:p>
                  <w:r>
                    <w:t xml:space="preserve">In the four weeks prior to the data collection.</w:t>
                  </w:r>
                </w:p>
                <w:p>
                  <w:r>
                    <w:t xml:space="preserve">This data element is included in the Prisoner health NBEDS as the National Prisoner Health Indicators include the indicator: Proportion of prison dischargees who in the last 4 weeks had contact with family, friends and/or elders.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48c6032581fd4f15">
                    <w:r>
                      <w:rPr>
                        <w:rStyle w:val="Hyperlink"/>
                      </w:rPr>
                      <w:t xml:space="preserve">Psychological distress cluster</w:t>
                    </w:r>
                  </w:hyperlink>
                </w:p>
                <w:p>
                  <w:r>
                    <w:rPr>
                      <w:b/>
                      <w:i/>
                      <w:color w:val="333333"/>
                    </w:rPr>
                    <w:t xml:space="preserve">DSS specific information:</w:t>
                  </w:r>
                </w:p>
                <w:p>
                  <w:r>
                    <w:t xml:space="preserve">This data element corresponds to the following question of the Prison Dischargee Form: </w:t>
                  </w:r>
                </w:p>
                <w:p>
                  <w:r>
                    <w:t xml:space="preserve">13. In the past four weeks, how often did you feel...?</w:t>
                  </w:r>
                </w:p>
                <w:p>
                  <w:r>
                    <w:t xml:space="preserve">This data element is included in the Prisoner health NBEDS as the National Prisoner Health Indicators include the indicator: Proportion of prison dischargees with high or very high level of psychological distress as measured by the Kessler-10 (K10) scale.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b0915ec6d364b42">
                    <w:r>
                      <w:rPr>
                        <w:rStyle w:val="Hyperlink"/>
                      </w:rPr>
                      <w:t xml:space="preserve">Person—type of psychological distress,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a1d099f138b4c65">
                    <w:r>
                      <w:rPr>
                        <w:rStyle w:val="Hyperlink"/>
                      </w:rPr>
                      <w:t xml:space="preserve">Person—frequency of symptoms,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66ff5cd07ea4e1f">
                    <w:r>
                      <w:rPr>
                        <w:rStyle w:val="Hyperlink"/>
                      </w:rPr>
                      <w:t xml:space="preserve">Person—level of psychological distress, K-10 score of psychological distress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f2bde05f75504510">
                    <w:r>
                      <w:rPr>
                        <w:rStyle w:val="Hyperlink"/>
                      </w:rPr>
                      <w:t xml:space="preserve">Prison dischargee level of worry cluster</w:t>
                    </w:r>
                  </w:hyperlink>
                </w:p>
                <w:p>
                  <w:r>
                    <w:rPr>
                      <w:b/>
                      <w:i/>
                      <w:color w:val="333333"/>
                    </w:rPr>
                    <w:t xml:space="preserve">DSS specific information:</w:t>
                  </w:r>
                </w:p>
                <w:p>
                  <w:r>
                    <w:t xml:space="preserve">This data element corresponds to the following question of the Prison Dischargee Form: </w:t>
                  </w:r>
                </w:p>
                <w:p>
                  <w:r>
                    <w:t xml:space="preserve">14. How worried are you about...?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f94a42709f84fc6">
                    <w:r>
                      <w:rPr>
                        <w:rStyle w:val="Hyperlink"/>
                      </w:rPr>
                      <w:t xml:space="preserve">Prison dischargee—level of worry related to current imprisonment,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cb0a150018d4e14">
                    <w:r>
                      <w:rPr>
                        <w:rStyle w:val="Hyperlink"/>
                      </w:rPr>
                      <w:t xml:space="preserve">Prison dischargee—level of worry related to upcoming release,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7370e7b00ad4fad">
                    <w:r>
                      <w:rPr>
                        <w:rStyle w:val="Hyperlink"/>
                      </w:rPr>
                      <w:t xml:space="preserve">Prison dischargee—level of worry related to family or relationships in the community,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50f2886f33a4839">
                    <w:r>
                      <w:rPr>
                        <w:rStyle w:val="Hyperlink"/>
                      </w:rPr>
                      <w:t xml:space="preserve">Prison dischargee—level of worry related to relationships in prison,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cf75b84966c471a">
                    <w:r>
                      <w:rPr>
                        <w:rStyle w:val="Hyperlink"/>
                      </w:rPr>
                      <w:t xml:space="preserve">Prison dischargee—level of worry related to mental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36e9cb52d4b48bc">
                    <w:r>
                      <w:rPr>
                        <w:rStyle w:val="Hyperlink"/>
                      </w:rPr>
                      <w:t xml:space="preserve">Prison dischargee–level of worry related to physical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3b3eea5c69e94718">
                    <w:r>
                      <w:rPr>
                        <w:rStyle w:val="Hyperlink"/>
                      </w:rPr>
                      <w:t xml:space="preserve">Prison dischargee—level of worry related to alcohol, tobacco and other drug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922df82c26644afb">
                    <w:r>
                      <w:rPr>
                        <w:rStyle w:val="Hyperlink"/>
                      </w:rPr>
                      <w:t xml:space="preserve">Prison dischargee—level of worry related to other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6d3e50679dcd41c6">
                    <w:r>
                      <w:rPr>
                        <w:rStyle w:val="Hyperlink"/>
                      </w:rPr>
                      <w:t xml:space="preserve">Person—self-harm indicator, prisoner health yes/no/unknown code N</w:t>
                    </w:r>
                  </w:hyperlink>
                </w:p>
                <w:p>
                  <w:r>
                    <w:rPr>
                      <w:b/>
                      <w:i/>
                      <w:color w:val="333333"/>
                    </w:rPr>
                    <w:t xml:space="preserve">DSS specific information:</w:t>
                  </w:r>
                </w:p>
                <w:p>
                  <w:r>
                    <w:t xml:space="preserve">This data element corresponds to the following questions of the Prison Dischargee Form: </w:t>
                  </w:r>
                </w:p>
                <w:p>
                  <w:r>
                    <w:t xml:space="preserve">15a. Prior to your current incarceration, have you ever intentionally harmed yourself?</w:t>
                  </w:r>
                </w:p>
                <w:p>
                  <w:r>
                    <w:t xml:space="preserve">15b. While in prison this time, did you intentionally harm yourself?</w:t>
                  </w:r>
                </w:p>
                <w:p>
                  <w:r>
                    <w:t xml:space="preserve">This item is collected once for self-harm prior to imprisonment, and once for self-harm while in prison.</w:t>
                  </w:r>
                </w:p>
                <w:p>
                  <w:r>
                    <w:t xml:space="preserve">This data element is included in the Prisoner health NBEDS as the National Prisoner Health Indicators include the indicators: Proportion of prison entrants who have ever intentionally harmed themselves and Proportion of prison dischargees who have intentionally harmed themselves in prison.</w:t>
                  </w:r>
                </w:p>
                <w:p>
                  <w:r>
                    <w:t xml:space="preserve">In the Prison dischargee NBEDS 2018 this element is collected twice, as follows:</w:t>
                  </w:r>
                </w:p>
                <w:p>
                  <w:pPr>
                    <w:pStyle w:val="ListParagraph"/>
                    <w:numPr>
                      <w:ilvl w:val="0"/>
                      <w:numId w:val="2"/>
                    </w:numPr>
                  </w:pPr>
                  <w:r>
                    <w:t xml:space="preserve">For persons who have ever intentionally harmed themselves prior to current incarceration. This corresponds to question 15a. of the dischargee form. </w:t>
                  </w:r>
                </w:p>
                <w:p>
                  <w:pPr>
                    <w:pStyle w:val="ListParagraph"/>
                    <w:numPr>
                      <w:ilvl w:val="0"/>
                      <w:numId w:val="2"/>
                    </w:numPr>
                  </w:pPr>
                  <w:r>
                    <w:t xml:space="preserve">For persons who have intentionally harmed themselves during their most recent time in prison. This corresponds to question 15b. of the dischargee form.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af6cb2b1695f4d5f">
                    <w:r>
                      <w:rPr>
                        <w:rStyle w:val="Hyperlink"/>
                      </w:rPr>
                      <w:t xml:space="preserve">Person—blow to the head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16a. While in prison this time, did you receive a head injury/blow to the head resulting in a loss of consciousness or blacking out? (e.g. sporting injury, king hit).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16ba926f1c874957">
                    <w:r>
                      <w:rPr>
                        <w:rStyle w:val="Hyperlink"/>
                      </w:rPr>
                      <w:t xml:space="preserve">Person—blow to the head symptoms indicator, prisoner health yes/no/unknown code N</w:t>
                    </w:r>
                  </w:hyperlink>
                </w:p>
                <w:p>
                  <w:r>
                    <w:rPr>
                      <w:b/>
                      <w:i/>
                      <w:color w:val="333333"/>
                    </w:rPr>
                    <w:t xml:space="preserve">Conditional obligation:</w:t>
                  </w:r>
                </w:p>
                <w:p>
                  <w:r>
                    <w:t xml:space="preserve">Conditional on a yes response to </w:t>
                  </w:r>
                  <w:hyperlink w:history="true" r:id="Rbda1207a08fb4b7d">
                    <w:r>
                      <w:rPr>
                        <w:rStyle w:val="Hyperlink"/>
                      </w:rPr>
                      <w:t xml:space="preserve">Person—blow to the head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Dischargee Form: </w:t>
                  </w:r>
                </w:p>
                <w:p>
                  <w:r>
                    <w:t xml:space="preserve">16b. Have you noticed any physical symptoms including headaches, or changes in your memory, behaviour or mood since that head injury?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d64f48e8dffe43b3">
                    <w:r>
                      <w:rPr>
                        <w:rStyle w:val="Hyperlink"/>
                      </w:rPr>
                      <w:t xml:space="preserve">Person—blow to the head still experiencing symptoms indicator, prisoner health yes/no/unknown code N</w:t>
                    </w:r>
                  </w:hyperlink>
                </w:p>
                <w:p>
                  <w:r>
                    <w:rPr>
                      <w:b/>
                      <w:i/>
                      <w:color w:val="333333"/>
                    </w:rPr>
                    <w:t xml:space="preserve">Conditional obligation:</w:t>
                  </w:r>
                </w:p>
                <w:p>
                  <w:r>
                    <w:t xml:space="preserve">Conditional on a yes response to having received a </w:t>
                  </w:r>
                  <w:hyperlink w:history="true" r:id="Rd425905823c14cfc">
                    <w:r>
                      <w:rPr>
                        <w:rStyle w:val="Hyperlink"/>
                      </w:rPr>
                      <w:t xml:space="preserve">Person—blow to the head symptoms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Dischargee Form: </w:t>
                  </w:r>
                </w:p>
                <w:p>
                  <w:r>
                    <w:t xml:space="preserve">16c. Are you still experiencing these symptoms?</w:t>
                  </w:r>
                </w:p>
                <w:p>
                  <w:r>
                    <w:t xml:space="preserve">This data element is included in the Prisoner health NBEDS as the National Prisoner Health Indicators include the indicator: Proportion of prison dischargees who have ongoing symptoms from a head injury/blow to the head resulting in a loss of consciousness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15d3637cc5da4e65">
                    <w:r>
                      <w:rPr>
                        <w:rStyle w:val="Hyperlink"/>
                      </w:rPr>
                      <w:t xml:space="preserve">Person—physical assault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17a. While in prison this time, were you physically assaulted or attacked by another prisoner?</w:t>
                  </w:r>
                </w:p>
                <w:p>
                  <w:r>
                    <w:t xml:space="preserve">For the most recent imprisonment.</w:t>
                  </w:r>
                </w:p>
                <w:p>
                  <w:r>
                    <w:t xml:space="preserve">This data element is included in the Prisoner health NBEDS as the National Prisoner Health Indicators include the indicator: Proportion of prison dischargees who reported being physically assaulted or attacked by another prisoner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c69583eb192f4c8f">
                    <w:r>
                      <w:rPr>
                        <w:rStyle w:val="Hyperlink"/>
                      </w:rPr>
                      <w:t xml:space="preserve">Person—sexual assault indicator, yes/no/wish to not answer/unknown code N</w:t>
                    </w:r>
                  </w:hyperlink>
                </w:p>
                <w:p>
                  <w:r>
                    <w:rPr>
                      <w:b/>
                      <w:i/>
                      <w:color w:val="333333"/>
                    </w:rPr>
                    <w:t xml:space="preserve">DSS specific information:</w:t>
                  </w:r>
                </w:p>
                <w:p>
                  <w:r>
                    <w:t xml:space="preserve">This data element corresponds to the following question of the Prison Dischargee Form: </w:t>
                  </w:r>
                </w:p>
                <w:p>
                  <w:r>
                    <w:t xml:space="preserve">17b. While in prison this time, were you forced or frightened by another prisoner into doing something sexually that you did not want to do?</w:t>
                  </w:r>
                </w:p>
                <w:p>
                  <w:r>
                    <w:t xml:space="preserve">For the most recent imprisonment.</w:t>
                  </w:r>
                </w:p>
                <w:p>
                  <w:r>
                    <w:t xml:space="preserve">This data element is included in the Prisoner health NBEDS as the National Prisoner Health Indicators include the indicator: Proportion of prison dischargees who reported being sexually assaulted by another prisoner while in prisoner.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780a0a6a83cf4bd5">
                    <w:r>
                      <w:rPr>
                        <w:rStyle w:val="Hyperlink"/>
                      </w:rPr>
                      <w:t xml:space="preserve">Prison dischargee—accident or injury requiring a doctor or nurse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17c. While in prison this time, did you have any accidents or injuries that you had to see a doctor or nurse about?</w:t>
                  </w:r>
                </w:p>
                <w:p>
                  <w:r>
                    <w:t xml:space="preserve">For the most recent imprisonment.</w:t>
                  </w:r>
                </w:p>
                <w:p>
                  <w:r>
                    <w:t xml:space="preserve">This data element is included in the Prisoner health NBEDS as the National Prisoner Health Indicators include the indicator: Proportion of prison dischargees who had to see a doctor or nurse due to an accident or injury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a1d6be03b89c4c76">
                    <w:r>
                      <w:rPr>
                        <w:rStyle w:val="Hyperlink"/>
                      </w:rPr>
                      <w:t xml:space="preserve">Person—physical activity change, code N</w:t>
                    </w:r>
                  </w:hyperlink>
                </w:p>
                <w:p>
                  <w:r>
                    <w:rPr>
                      <w:b/>
                      <w:i/>
                      <w:color w:val="333333"/>
                    </w:rPr>
                    <w:t xml:space="preserve">DSS specific information:</w:t>
                  </w:r>
                </w:p>
                <w:p>
                  <w:r>
                    <w:t xml:space="preserve">This data element corresponds to the following question of the Prison Dischargee Form: </w:t>
                  </w:r>
                </w:p>
                <w:p>
                  <w:r>
                    <w:t xml:space="preserve">18a. Compared to before you came to prison this time, are you now...?</w:t>
                  </w:r>
                </w:p>
                <w:p>
                  <w:r>
                    <w:t xml:space="preserve">For the most recent imprisonment.</w:t>
                  </w:r>
                </w:p>
                <w:p>
                  <w:r>
                    <w:t xml:space="preserve">This data element is included in the Prisoner health NBEDS as the National Prisoner Health Indicators include the indicator: Proportion of prison dischargees who report that while in prison their level of physical activity increased or stayed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c864b3c1353646d7">
                    <w:r>
                      <w:rPr>
                        <w:rStyle w:val="Hyperlink"/>
                      </w:rPr>
                      <w:t xml:space="preserve">Person—weight change, code N</w:t>
                    </w:r>
                  </w:hyperlink>
                </w:p>
                <w:p>
                  <w:r>
                    <w:rPr>
                      <w:b/>
                      <w:i/>
                      <w:color w:val="333333"/>
                    </w:rPr>
                    <w:t xml:space="preserve">DSS specific information:</w:t>
                  </w:r>
                </w:p>
                <w:p>
                  <w:r>
                    <w:t xml:space="preserve">This data element corresponds to the following question of the Prison Dischargee Form: </w:t>
                  </w:r>
                </w:p>
                <w:p>
                  <w:r>
                    <w:t xml:space="preserve">18b. Compared to before you came to prison this time, has your weight changed?</w:t>
                  </w:r>
                </w:p>
                <w:p>
                  <w:r>
                    <w:t xml:space="preserve">For the most recent imprisonment.</w:t>
                  </w:r>
                </w:p>
                <w:p>
                  <w:r>
                    <w:t xml:space="preserve">Only record overall weight change between the start and finish of imprisonment.</w:t>
                  </w:r>
                </w:p>
                <w:p>
                  <w:r>
                    <w:t xml:space="preserve">This data element is included in the Prisoner health NBEDS as the National Prisoner Health Indicators include the indicator: Proportion of prison dischargees who report that while in prison their weight increased or stayed the same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afad94c23a044fe4">
                    <w:r>
                      <w:rPr>
                        <w:rStyle w:val="Hyperlink"/>
                      </w:rPr>
                      <w:t xml:space="preserve">Person—intentional weight gain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18c. While in prison this time, were you trying to gain weight?</w:t>
                  </w:r>
                </w:p>
                <w:p>
                  <w:r>
                    <w:t xml:space="preserve">Intentional weight gain occurring in prison, 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66a9e6da39b743b3">
                    <w:r>
                      <w:rPr>
                        <w:rStyle w:val="Hyperlink"/>
                      </w:rPr>
                      <w:t xml:space="preserve">Prison dischargee—tattoo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19a. While in prison this time, did you get a tattoo?</w:t>
                  </w:r>
                </w:p>
                <w:p>
                  <w:r>
                    <w:t xml:space="preserve">Received during the most recent imprisonment.</w:t>
                  </w:r>
                </w:p>
                <w:p>
                  <w:r>
                    <w:t xml:space="preserve">This data element is included in the Prisoner health NBEDS as the National Prisoner Health Indicators include the indicator: Proportion of prison dischargees who reported receiving a tattoo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933eafd2da70437e">
                    <w:r>
                      <w:rPr>
                        <w:rStyle w:val="Hyperlink"/>
                      </w:rPr>
                      <w:t xml:space="preserve">Prison dischargee—piercing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19b. While in prison this time, did you get any body or ear piercings?</w:t>
                  </w:r>
                </w:p>
                <w:p>
                  <w:r>
                    <w:t xml:space="preserve">Received during the most recent imprisonment.</w:t>
                  </w:r>
                </w:p>
                <w:p>
                  <w:r>
                    <w:t xml:space="preserve">This data element is included in the Prisoner health NBEDS as the National Prisoner Health Indicators include the indicator: Proportion of prison dischargees who reported receiving a body or ear piercing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2a1147dd46e5429d">
                    <w:r>
                      <w:rPr>
                        <w:rStyle w:val="Hyperlink"/>
                      </w:rPr>
                      <w:t xml:space="preserve">Person—substance used illicitly indicator, prisoner health yes/no/unknown code N</w:t>
                    </w:r>
                  </w:hyperlink>
                </w:p>
                <w:p>
                  <w:r>
                    <w:rPr>
                      <w:b/>
                      <w:i/>
                      <w:color w:val="333333"/>
                    </w:rPr>
                    <w:t xml:space="preserve">DSS specific information:</w:t>
                  </w:r>
                </w:p>
                <w:p>
                  <w:r>
                    <w:t xml:space="preserve">This data element is collected twice, once for prior to imprisonment and once for during the current imprisonment, and corresponds to the following questions of the Prison Dischargee Form: </w:t>
                  </w:r>
                </w:p>
                <w:p>
                  <w:r>
                    <w:t xml:space="preserve">20a. Prior to your current incarceration, did you use illicit drugs?</w:t>
                  </w:r>
                </w:p>
                <w:p>
                  <w:r>
                    <w:t xml:space="preserve">20b. While in prison this time did you use illicit drugs?</w:t>
                  </w:r>
                </w:p>
                <w:p>
                  <w:r>
                    <w:t xml:space="preserve">This data element is included in the Prisoner health NBEDS as the National Prisoner Health Indicators include the indicator: Proportion of prison dischargees who reported using illicit drugs in prison.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b7eac01ee2504139">
                    <w:r>
                      <w:rPr>
                        <w:rStyle w:val="Hyperlink"/>
                      </w:rPr>
                      <w:t xml:space="preserve">Person—injecting drug use indicator, prisoner health yes/no/unknown code N</w:t>
                    </w:r>
                  </w:hyperlink>
                </w:p>
                <w:p>
                  <w:r>
                    <w:rPr>
                      <w:b/>
                      <w:i/>
                      <w:color w:val="333333"/>
                    </w:rPr>
                    <w:t xml:space="preserve">DSS specific information:</w:t>
                  </w:r>
                </w:p>
                <w:p>
                  <w:r>
                    <w:t xml:space="preserve">This data element is collected twice, once for prior to imprisonment and once for during the most recent imprisonment, and corresponds to the following questions of the Prison Dischargee Form: </w:t>
                  </w:r>
                </w:p>
                <w:p>
                  <w:r>
                    <w:t xml:space="preserve">21a. Prior to your current incarceration, did you inject drugs?</w:t>
                  </w:r>
                </w:p>
                <w:p>
                  <w:r>
                    <w:t xml:space="preserve">21b. While in prison this time, did you inject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cea7979397434264">
                    <w:r>
                      <w:rPr>
                        <w:rStyle w:val="Hyperlink"/>
                      </w:rPr>
                      <w:t xml:space="preserve">Person—needle sharing frequency, prisoner health frequency code N</w:t>
                    </w:r>
                  </w:hyperlink>
                </w:p>
                <w:p>
                  <w:r>
                    <w:rPr>
                      <w:b/>
                      <w:i/>
                      <w:color w:val="333333"/>
                    </w:rPr>
                    <w:t xml:space="preserve">Conditional obligation:</w:t>
                  </w:r>
                </w:p>
                <w:p>
                  <w:r>
                    <w:t xml:space="preserve">Conditional on a yes response to </w:t>
                  </w:r>
                  <w:hyperlink w:history="true" r:id="R52cabd41597a4c65">
                    <w:r>
                      <w:rPr>
                        <w:rStyle w:val="Hyperlink"/>
                      </w:rPr>
                      <w:t xml:space="preserve">Person—injecting drug use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Dischargee Form: </w:t>
                  </w:r>
                </w:p>
                <w:p>
                  <w:r>
                    <w:t xml:space="preserve">21c. While in prison this time, how often did you use a needle that had been used by someone else (even if it had been cleaned)?</w:t>
                  </w:r>
                </w:p>
                <w:p>
                  <w:r>
                    <w:t xml:space="preserve">During most recent imprisonment.</w:t>
                  </w:r>
                </w:p>
                <w:p>
                  <w:r>
                    <w:t xml:space="preserve">This data element is included in the Prisoner health NBEDS as the National Prisoner Health Indicators include the indicator: Proportion of prison dischargees who reported using a needle that had been used by someone else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f18da127918a4ba9">
                    <w:r>
                      <w:rPr>
                        <w:rStyle w:val="Hyperlink"/>
                      </w:rPr>
                      <w:t xml:space="preserve">Opioid pharmacotherapy treatment program cluster (dischargee)</w:t>
                    </w:r>
                  </w:hyperlink>
                </w:p>
                <w:p>
                  <w:r>
                    <w:rPr>
                      <w:b/>
                      <w:i/>
                      <w:color w:val="333333"/>
                    </w:rPr>
                    <w:t xml:space="preserve">DSS specific information:</w:t>
                  </w:r>
                </w:p>
                <w:p>
                  <w:r>
                    <w:t xml:space="preserve">This data element corresponds to the following questions of the Prison Dischargee Form: </w:t>
                  </w:r>
                </w:p>
                <w:p>
                  <w:r>
                    <w:t xml:space="preserve">22a. Have you ever been on a methadone program?</w:t>
                  </w:r>
                </w:p>
                <w:p>
                  <w:r>
                    <w:t xml:space="preserve">22b. Have you ever been on a suboxone program?</w:t>
                  </w:r>
                </w:p>
                <w:p>
                  <w:r>
                    <w:t xml:space="preserve">22c. Have you ever been on a naltrexone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4e1dfb23f8f4d34">
                    <w:r>
                      <w:rPr>
                        <w:rStyle w:val="Hyperlink"/>
                      </w:rPr>
                      <w:t xml:space="preserve">Person—previous opioid pharmacotherapy treatment program indicator, prisoner health yes/no/unknown code N</w:t>
                    </w:r>
                  </w:hyperlink>
                </w:p>
                <w:p>
                  <w:r>
                    <w:rPr>
                      <w:b/>
                      <w:i/>
                      <w:color w:val="333333"/>
                    </w:rPr>
                    <w:t xml:space="preserve">DSS specific information:</w:t>
                  </w:r>
                </w:p>
                <w:p>
                  <w:r>
                    <w:t xml:space="preserve">This data element corresponds to the following question of the Prison Dischargee Form:</w:t>
                  </w:r>
                </w:p>
                <w:p>
                  <w:r>
                    <w:t xml:space="preserve">25a. Have you ever been on a methadone program?</w:t>
                  </w:r>
                </w:p>
                <w:p>
                  <w:r>
                    <w:t xml:space="preserve">26a. Have you ever been on a buprenorphine-naloxone program? </w:t>
                  </w:r>
                </w:p>
                <w:p>
                  <w:r>
                    <w:t xml:space="preserve">27a. Have you ever been on a buprenorphine long-acting injection (LAI) program? </w:t>
                  </w:r>
                </w:p>
                <w:p>
                  <w:r>
                    <w:t xml:space="preserve">28a. Have you ever been on a buprenorphine program? (e.g., Subutex, Probuphine)</w:t>
                  </w:r>
                </w:p>
                <w:p>
                  <w:r>
                    <w:t xml:space="preserve">29a. Have you ever been on a naltrexone program?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5cfe55388ac404a">
                    <w:r>
                      <w:rPr>
                        <w:rStyle w:val="Hyperlink"/>
                      </w:rPr>
                      <w:t xml:space="preserve">Person—current opioid pharmacotherapy treatment program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prisoners in custody who received medication for opioid dependence.</w:t>
                  </w:r>
                </w:p>
                <w:p>
                  <w:r>
                    <w:t xml:space="preserve">This data element corresponds to the following question of the Prison Dischargee Form:</w:t>
                  </w:r>
                </w:p>
                <w:p>
                  <w:r>
                    <w:t xml:space="preserve">25b. Are you currently on a methadone program? </w:t>
                  </w:r>
                </w:p>
                <w:p>
                  <w:r>
                    <w:t xml:space="preserve">26b. Are you currently on a buprenorphine-naloxone program?</w:t>
                  </w:r>
                </w:p>
                <w:p>
                  <w:r>
                    <w:t xml:space="preserve">27b. Are you currently on a buprenorphine long-acting injection (LAI) program?</w:t>
                  </w:r>
                </w:p>
                <w:p>
                  <w:r>
                    <w:t xml:space="preserve">28b. Are you currently on a buprenorphine program?</w:t>
                  </w:r>
                </w:p>
                <w:p>
                  <w:r>
                    <w:t xml:space="preserve">29b. Are you currently on a naltrexone program?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29493aee021462a">
                    <w:r>
                      <w:rPr>
                        <w:rStyle w:val="Hyperlink"/>
                      </w:rPr>
                      <w:t xml:space="preserve">Prison dischargee—opioid substitution program continuation on release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on an opiate substitution program while in prison with a plan to continue after release.</w:t>
                  </w:r>
                </w:p>
                <w:p>
                  <w:r>
                    <w:t xml:space="preserve">This data element corresponds to the following question of the Prison Dischargee Form:</w:t>
                  </w:r>
                </w:p>
                <w:p>
                  <w:r>
                    <w:t xml:space="preserve">25c. Do you plan to continue with this methadone program after release from prison? </w:t>
                  </w:r>
                </w:p>
                <w:p>
                  <w:r>
                    <w:t xml:space="preserve">26c. Do you plan to continue with this buprenorphine-naloxone program after release from prison? </w:t>
                  </w:r>
                </w:p>
                <w:p>
                  <w:r>
                    <w:t xml:space="preserve">27c. Do you plan to continue with this buprenorphine long-acting injection (LAI) program after release from prison? </w:t>
                  </w:r>
                </w:p>
                <w:p>
                  <w:r>
                    <w:t xml:space="preserve">28c. Do you plan to continue with this buprenorphine program after release from prison? </w:t>
                  </w:r>
                </w:p>
                <w:p>
                  <w:r>
                    <w:t xml:space="preserve">29c. Do you plan to continue with this naltrexone program after release from prison?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124937c56b24c1e">
                    <w:r>
                      <w:rPr>
                        <w:rStyle w:val="Hyperlink"/>
                      </w:rPr>
                      <w:t xml:space="preserve">Person—type of opioid pharmacotherapy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2ee091c8b1714121">
                    <w:r>
                      <w:rPr>
                        <w:rStyle w:val="Hyperlink"/>
                      </w:rPr>
                      <w:t xml:space="preserve">Prison dischargee smoking status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664769840a44acc">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currently smoke tobacco (in prisons allowing smoking).</w:t>
                  </w:r>
                </w:p>
                <w:p>
                  <w:r>
                    <w:t xml:space="preserve">This data element corresponds to the following question of the Prison Dischargee Form:</w:t>
                  </w:r>
                </w:p>
                <w:p>
                  <w:r>
                    <w:t xml:space="preserve">23a. Do you currently smoke tobacco?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241430543fc4c81">
                    <w:r>
                      <w:rPr>
                        <w:rStyle w:val="Hyperlink"/>
                      </w:rPr>
                      <w:t xml:space="preserve">Prison dischargee—tobacco smoking status prior to imprisonment indicator, prisoner health yes/no/unknown code N</w:t>
                    </w:r>
                  </w:hyperlink>
                </w:p>
                <w:p>
                  <w:r>
                    <w:rPr>
                      <w:b/>
                      <w:i/>
                      <w:color w:val="333333"/>
                    </w:rPr>
                    <w:t xml:space="preserve">DSS specific information:</w:t>
                  </w:r>
                </w:p>
                <w:p>
                  <w:r>
                    <w:t xml:space="preserve">Prior to most recent imprisonment.</w:t>
                  </w:r>
                </w:p>
                <w:p>
                  <w:r>
                    <w:t xml:space="preserve">This data element is included in the Prisoner Health DSS as the National Prisoner Health Indicators include the indicator: Proportion of prison dischargees who smoked tobacco on entry to prison.</w:t>
                  </w:r>
                </w:p>
                <w:p>
                  <w:r>
                    <w:t xml:space="preserve">This data element corresponds to the following question of the Prison Dischargee Form:</w:t>
                  </w:r>
                </w:p>
                <w:p>
                  <w:r>
                    <w:t xml:space="preserve">23b. Did you smoke upon entry to prison this time?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a8c815489034d06">
                    <w:r>
                      <w:rPr>
                        <w:rStyle w:val="Hyperlink"/>
                      </w:rPr>
                      <w:t xml:space="preserve">Prison dischargee—change in tobacco consumption since imprisonment indicator, prisoner health more/less/the same/unknown code N</w:t>
                    </w:r>
                  </w:hyperlink>
                </w:p>
                <w:p>
                  <w:r>
                    <w:rPr>
                      <w:b/>
                      <w:i/>
                      <w:color w:val="333333"/>
                    </w:rPr>
                    <w:t xml:space="preserve">Conditional obligation:</w:t>
                  </w:r>
                </w:p>
                <w:p>
                  <w:r>
                    <w:t xml:space="preserve">Conditional on a CODE 1 'Yes' response to </w:t>
                  </w:r>
                  <w:hyperlink w:history="true" r:id="R7111409ac16a4a11">
                    <w:r>
                      <w:rPr>
                        <w:rStyle w:val="Hyperlink"/>
                      </w:rPr>
                      <w:t xml:space="preserve">Person—current smoking status indicator, prisoner health yes/no/unknown code N</w:t>
                    </w:r>
                  </w:hyperlink>
                </w:p>
                <w:p>
                  <w:r>
                    <w:rPr>
                      <w:b/>
                      <w:i/>
                      <w:color w:val="333333"/>
                    </w:rPr>
                    <w:t xml:space="preserve">DSS specific information:</w:t>
                  </w:r>
                </w:p>
                <w:p>
                  <w:r>
                    <w:t xml:space="preserve">During most recent imprisonment.</w:t>
                  </w:r>
                </w:p>
                <w:p>
                  <w:r>
                    <w:t xml:space="preserve">This data element corresponds to the following question of the Prison Dischargee Form:</w:t>
                  </w:r>
                </w:p>
                <w:p>
                  <w:r>
                    <w:t xml:space="preserve">23c. Compared with before you came to prison this time, how much do you smoke now?</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d801297dabd475d">
                    <w:r>
                      <w:rPr>
                        <w:rStyle w:val="Hyperlink"/>
                      </w:rPr>
                      <w:t xml:space="preserve">Smoking cessation program cluster</w:t>
                    </w:r>
                  </w:hyperlink>
                </w:p>
                <w:p>
                  <w:r>
                    <w:rPr>
                      <w:b/>
                      <w:i/>
                      <w:color w:val="333333"/>
                    </w:rPr>
                    <w:t xml:space="preserve">Conditional obligation:</w:t>
                  </w:r>
                </w:p>
                <w:p>
                  <w:r>
                    <w:t xml:space="preserve">Conditional on a CODE 1 'Yes' response to </w:t>
                  </w:r>
                  <w:hyperlink w:history="true" r:id="Rd731032ba5aa4cd7">
                    <w:r>
                      <w:rPr>
                        <w:rStyle w:val="Hyperlink"/>
                      </w:rPr>
                      <w:t xml:space="preserve">Person—current smoking status indicator, prisoner health yes/no/unknown code N</w:t>
                    </w:r>
                  </w:hyperlink>
                </w:p>
                <w:p>
                  <w:r>
                    <w:rPr>
                      <w:b/>
                      <w:i/>
                      <w:color w:val="333333"/>
                    </w:rPr>
                    <w:t xml:space="preserve">DSS specific information:</w:t>
                  </w:r>
                </w:p>
                <w:p>
                  <w:r>
                    <w:t xml:space="preserve">Data reported in this cluster corresponds to the following question of the Prison Dischargee Form:</w:t>
                  </w:r>
                </w:p>
                <w:p>
                  <w:r>
                    <w:t xml:space="preserve">23d. While in prison this time, what assistance was available to help you quit smoking?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cf166cc859f543a2">
                    <w:r>
                      <w:rPr>
                        <w:rStyle w:val="Hyperlink"/>
                      </w:rPr>
                      <w:t xml:space="preserve">Prison dischargee—assistance available to quit smoking, code N</w:t>
                    </w:r>
                  </w:hyperlink>
                </w:p>
                <w:p>
                  <w:r>
                    <w:rPr>
                      <w:b/>
                      <w:i/>
                      <w:color w:val="333333"/>
                    </w:rPr>
                    <w:t xml:space="preserve">DSS specific information:</w:t>
                  </w:r>
                </w:p>
                <w:p>
                  <w:r>
                    <w:t xml:space="preserve">NB. In the 2018 Prison Dischargee Form the label 'Didn't want help' is mapped to CODE 5 'None.'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9b4c02794793408a">
                    <w:r>
                      <w:rPr>
                        <w:rStyle w:val="Hyperlink"/>
                      </w:rPr>
                      <w:t xml:space="preserve">Prison dischargee—assistance used to quit smoking, code N</w:t>
                    </w:r>
                  </w:hyperlink>
                </w:p>
                <w:p>
                  <w:r>
                    <w:rPr>
                      <w:b/>
                      <w:i/>
                      <w:color w:val="333333"/>
                    </w:rPr>
                    <w:t xml:space="preserve">DSS specific information:</w:t>
                  </w:r>
                </w:p>
                <w:p>
                  <w:r>
                    <w:t xml:space="preserve">NB. In the 2018 Prison Dischargee Form the label 'Didn't want help' is mapped to CODE 5 'None.'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1ee842ee91d46b5">
                    <w:r>
                      <w:rPr>
                        <w:rStyle w:val="Hyperlink"/>
                      </w:rPr>
                      <w:t xml:space="preserve">Prison dischargee—plan to continue smoking after release indicator, yes/no/maybe/unknown code N</w:t>
                    </w:r>
                  </w:hyperlink>
                </w:p>
                <w:p>
                  <w:r>
                    <w:rPr>
                      <w:b/>
                      <w:i/>
                      <w:color w:val="333333"/>
                    </w:rPr>
                    <w:t xml:space="preserve">Conditional obligation:</w:t>
                  </w:r>
                </w:p>
                <w:p>
                  <w:r>
                    <w:t xml:space="preserve">Conditional on a CODE 1 'Yes' response to </w:t>
                  </w:r>
                  <w:hyperlink w:history="true" r:id="Rce858ccacdc04022">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intend to smoke upon release from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bad0b737ecb6402f">
                    <w:r>
                      <w:rPr>
                        <w:rStyle w:val="Hyperlink"/>
                      </w:rPr>
                      <w:t xml:space="preserve">AUDIT-C score of risky alcohol consumption cluster (dischargee)</w:t>
                    </w:r>
                  </w:hyperlink>
                </w:p>
                <w:p>
                  <w:r>
                    <w:rPr>
                      <w:b/>
                      <w:i/>
                      <w:color w:val="333333"/>
                    </w:rPr>
                    <w:t xml:space="preserve">DSS specific information:</w:t>
                  </w:r>
                </w:p>
                <w:p>
                  <w:r>
                    <w:t xml:space="preserve">This data element corresponds to the following questions of the Prison Dischargee Form: </w:t>
                  </w:r>
                </w:p>
                <w:p>
                  <w:r>
                    <w:t xml:space="preserve">24a. Prior to your incarceration, how often did you drink containing alcohol?</w:t>
                  </w:r>
                </w:p>
                <w:p>
                  <w:r>
                    <w:t xml:space="preserve">24b. Prior to your current incarceration, how many standard drinks would you have on a typical day that you were drinking?</w:t>
                  </w:r>
                </w:p>
                <w:p>
                  <w:r>
                    <w:t xml:space="preserve">24c. Prior to your current incarceration, how often would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54a2b1336464534">
                    <w:r>
                      <w:rPr>
                        <w:rStyle w:val="Hyperlink"/>
                      </w:rPr>
                      <w:t xml:space="preserve">Person—alcohol consumption frequency, AUDIT frequency alcohol consumption code N</w:t>
                    </w:r>
                  </w:hyperlink>
                </w:p>
                <w:p>
                  <w:r>
                    <w:rPr>
                      <w:b/>
                      <w:i/>
                      <w:color w:val="333333"/>
                    </w:rPr>
                    <w:t xml:space="preserve">DSS specific information:</w:t>
                  </w:r>
                </w:p>
                <w:p>
                  <w:r>
                    <w:t xml:space="preserve">This data element refers to prison dischargees only.</w:t>
                  </w:r>
                </w:p>
                <w:p>
                  <w:r>
                    <w:t xml:space="preserve">The AUDIT contains the question 'How often do you have a drink containing alcohol?'. The Prisoner Health Information Group amended the question wording for the National Prisoner Health Census to 'Prior to your current incarcerations,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1282cbd8bfb4f82">
                    <w:r>
                      <w:rPr>
                        <w:rStyle w:val="Hyperlink"/>
                      </w:rPr>
                      <w:t xml:space="preserve">Person—alcohol consumption amount, total standard drinks N[N]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number of standard drinks reported will be mapped as follows:</w:t>
                  </w:r>
                </w:p>
                <w:tbl>
                  <w:tblPr>
                    <w:tblStyle w:val="InnerTable"/>
                    <w:tblW w:w="0" w:type="auto"/>
                  </w:tblPr>
                  <w:tblGrid>
                    <w:gridCol/>
                    <w:gridCol/>
                  </w:tblGrid>
                  <w:tr>
                    <w:trPr/>
                    <w:tc>
                      <w:tcPr>
                        <w:vAlign w:val="top"/>
                      </w:tcPr>
                      <w:p>
                        <w:r>
                          <w:rPr>
                            <w:b/>
                          </w:rPr>
                          <w:t xml:space="preserve">Code</w:t>
                        </w:r>
                      </w:p>
                    </w:tc>
                    <w:tc>
                      <w:tcPr>
                        <w:vAlign w:val="top"/>
                      </w:tcPr>
                      <w:p>
                        <w:r>
                          <w:rPr>
                            <w:b/>
                          </w:rPr>
                          <w:t xml:space="preserve">Number of standard drinks</w:t>
                        </w:r>
                      </w:p>
                    </w:tc>
                  </w:tr>
                  <w:tr>
                    <w:trPr/>
                    <w:tc>
                      <w:tcPr>
                        <w:vAlign w:val="top"/>
                      </w:tcPr>
                      <w:p>
                        <w:r>
                          <w:t xml:space="preserve">0</w:t>
                        </w:r>
                      </w:p>
                    </w:tc>
                    <w:tc>
                      <w:tcPr>
                        <w:vAlign w:val="top"/>
                      </w:tcPr>
                      <w:p>
                        <w:r>
                          <w:t xml:space="preserve">1 or 2</w:t>
                        </w:r>
                      </w:p>
                    </w:tc>
                  </w:tr>
                  <w:tr>
                    <w:trPr/>
                    <w:tc>
                      <w:tcPr>
                        <w:vAlign w:val="top"/>
                      </w:tcPr>
                      <w:p>
                        <w:r>
                          <w:t xml:space="preserve">1</w:t>
                        </w:r>
                      </w:p>
                    </w:tc>
                    <w:tc>
                      <w:tcPr>
                        <w:vAlign w:val="top"/>
                      </w:tcPr>
                      <w:p>
                        <w:r>
                          <w:t xml:space="preserve">3 or 4</w:t>
                        </w:r>
                      </w:p>
                    </w:tc>
                  </w:tr>
                  <w:tr>
                    <w:trPr/>
                    <w:tc>
                      <w:tcPr>
                        <w:vAlign w:val="top"/>
                      </w:tcPr>
                      <w:p>
                        <w:r>
                          <w:t xml:space="preserve">2</w:t>
                        </w:r>
                      </w:p>
                    </w:tc>
                    <w:tc>
                      <w:tcPr>
                        <w:vAlign w:val="top"/>
                      </w:tcPr>
                      <w:p>
                        <w:r>
                          <w:t xml:space="preserve">5 or 6</w:t>
                        </w:r>
                      </w:p>
                    </w:tc>
                  </w:tr>
                  <w:tr>
                    <w:trPr/>
                    <w:tc>
                      <w:tcPr>
                        <w:vAlign w:val="top"/>
                      </w:tcPr>
                      <w:p>
                        <w:r>
                          <w:t xml:space="preserve">3</w:t>
                        </w:r>
                      </w:p>
                    </w:tc>
                    <w:tc>
                      <w:tcPr>
                        <w:vAlign w:val="top"/>
                      </w:tcPr>
                      <w:p>
                        <w:r>
                          <w:t xml:space="preserve">7 to 9</w:t>
                        </w:r>
                      </w:p>
                    </w:tc>
                  </w:tr>
                  <w:tr>
                    <w:trPr/>
                    <w:tc>
                      <w:tcPr>
                        <w:vAlign w:val="top"/>
                      </w:tcPr>
                      <w:p>
                        <w:r>
                          <w:t xml:space="preserve">4</w:t>
                        </w:r>
                      </w:p>
                    </w:tc>
                    <w:tc>
                      <w:tcPr>
                        <w:vAlign w:val="top"/>
                      </w:tcPr>
                      <w:p>
                        <w:r>
                          <w:t xml:space="preserve">10 or more</w:t>
                        </w:r>
                      </w:p>
                    </w:tc>
                  </w:tr>
                  <w:tr>
                    <w:trPr/>
                    <w:tc>
                      <w:tcPr>
                        <w:vAlign w:val="top"/>
                      </w:tcPr>
                      <w:p>
                        <w:r>
                          <w:t xml:space="preserve">9</w:t>
                        </w:r>
                      </w:p>
                    </w:tc>
                    <w:tc>
                      <w:tcPr>
                        <w:vAlign w:val="top"/>
                      </w:tcPr>
                      <w:p>
                        <w:r>
                          <w:t xml:space="preserve">Unknown</w:t>
                        </w:r>
                      </w:p>
                    </w:tc>
                  </w:tr>
                </w:tbl>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41861eaf062457f">
                    <w:r>
                      <w:rPr>
                        <w:rStyle w:val="Hyperlink"/>
                      </w:rPr>
                      <w:t xml:space="preserve">Person—consumption of 6 or more standard drinks on one occasion, AUDIT consuming 6 or more standard drinks code 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AUDIT contains the question 'How often do you have six or more standard drinks on one occasion?' The Prisoner Health Information Group amended the question wording for the National Prisoner Health Census to 'Prior to your current incarceration,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492812bfc8c94faf">
                    <w:r>
                      <w:rPr>
                        <w:rStyle w:val="Hyperlink"/>
                      </w:rPr>
                      <w:t xml:space="preserve">Prison dischargee—alcohol consumption in prison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24d. While in prison this time, did you drink any alcohol?</w:t>
                  </w:r>
                </w:p>
                <w:p>
                  <w:r>
                    <w:t xml:space="preserve">Consumed during most recent imprisonment.</w:t>
                  </w:r>
                </w:p>
                <w:p>
                  <w:r>
                    <w:t xml:space="preserve">This data element is included in the Prisoner health NBEDS as the National Prisoner Health Indicators include the indicator: Proportion of prison dischargees who reported consuming alcohol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f0bef39a7a364e7f">
                    <w:r>
                      <w:rPr>
                        <w:rStyle w:val="Hyperlink"/>
                      </w:rPr>
                      <w:t xml:space="preserve">Prison dischargee—alcohol treatment program participation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24e. While in prison this time, did you access an alcohol treatment program?</w:t>
                  </w:r>
                </w:p>
                <w:p>
                  <w:r>
                    <w:t xml:space="preserve">This data element is included in the Prisoner health NBEDS as the National Prisoner Health Indicators include the indicator: Proportion of prison dischargees who accessed an alcohol treatment program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d289613270414ea0">
                    <w:r>
                      <w:rPr>
                        <w:rStyle w:val="Hyperlink"/>
                      </w:rPr>
                      <w:t xml:space="preserve">Prison dischargee—prison health assessment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25a. While you came into custody this time, did you receive a health assessment?</w:t>
                  </w:r>
                </w:p>
                <w:p>
                  <w:r>
                    <w:t xml:space="preserve">During most recent imprisonment.</w:t>
                  </w:r>
                </w:p>
                <w:p>
                  <w:r>
                    <w:t xml:space="preserve">This data element is included in the Prisoner health NBEDS as the National Prisoner Health Indicators include the indicator: Proportion of prison dischargees who received a health assessment upon entry to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c4e8823e67f84b24">
                    <w:r>
                      <w:rPr>
                        <w:rStyle w:val="Hyperlink"/>
                      </w:rPr>
                      <w:t xml:space="preserve">Person—referral or appointment for further care indicator, prisoner health yes/no/unknown code N</w:t>
                    </w:r>
                  </w:hyperlink>
                </w:p>
                <w:p>
                  <w:r>
                    <w:rPr>
                      <w:b/>
                      <w:i/>
                      <w:color w:val="333333"/>
                    </w:rPr>
                    <w:t xml:space="preserve">Conditional obligation:</w:t>
                  </w:r>
                </w:p>
                <w:p>
                  <w:r>
                    <w:t xml:space="preserve">Conditional on a yes response to </w:t>
                  </w:r>
                  <w:hyperlink w:history="true" r:id="R35d091b413a442df">
                    <w:r>
                      <w:rPr>
                        <w:rStyle w:val="Hyperlink"/>
                      </w:rPr>
                      <w:t xml:space="preserve">Prison dischargee—prison health assessment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Dischargee Form: </w:t>
                  </w:r>
                </w:p>
                <w:p>
                  <w:r>
                    <w:t xml:space="preserve">25b. If yes, were you referred or provided with an appointment for further care?</w:t>
                  </w:r>
                </w:p>
                <w:p>
                  <w:r>
                    <w:t xml:space="preserve">This data element is included in the Prisoner health NBEDS as the National Prisoner Health Indicators include the indicator: Proportion of prison dischargees who on release have a referral or appointment to see a health professional.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41</w:t>
                  </w:r>
                </w:p>
              </w:tc>
              <w:tc>
                <w:tcPr>
                  <w:tcBorders>
                    <w:top w:val="none" w:color="000000" w:sz="0"/>
                    <w:left w:val="none" w:color="000000" w:sz="0"/>
                    <w:bottom w:val="none" w:color="000000" w:sz="0"/>
                    <w:right w:val="none" w:color="000000" w:sz="0"/>
                  </w:tcBorders>
                  <w:tcMar/>
                  <w:vAlign w:val="top"/>
                </w:tcPr>
                <w:p>
                  <w:hyperlink w:history="true" r:id="Rd1c63d0ff1cf460e">
                    <w:r>
                      <w:rPr>
                        <w:rStyle w:val="Hyperlink"/>
                      </w:rPr>
                      <w:t xml:space="preserve">Prison dischargee—type of health-care professional referred to, prisoner health code N[NN]</w:t>
                    </w:r>
                  </w:hyperlink>
                </w:p>
                <w:p>
                  <w:r>
                    <w:rPr>
                      <w:b/>
                      <w:i/>
                      <w:color w:val="333333"/>
                    </w:rPr>
                    <w:t xml:space="preserve">Conditional obligation:</w:t>
                  </w:r>
                </w:p>
                <w:p>
                  <w:r>
                    <w:t xml:space="preserve"> Conditional on a yes response to </w:t>
                  </w:r>
                  <w:r>
                    <w:t xml:space="preserve">Person—referral or appointment for further care indicator, prisoner health yes/no/unknown code N.</w:t>
                  </w:r>
                </w:p>
                <w:p>
                  <w:r>
                    <w:rPr>
                      <w:b/>
                      <w:i/>
                      <w:color w:val="333333"/>
                    </w:rPr>
                    <w:t xml:space="preserve">DSS specific information:</w:t>
                  </w:r>
                </w:p>
                <w:p>
                  <w:r>
                    <w:t xml:space="preserve">This data element corresponds to the following question of the Prison Dischargee Form: </w:t>
                  </w:r>
                </w:p>
                <w:p>
                  <w:r>
                    <w:t xml:space="preserve">25c. If you were referred, who was it to?</w:t>
                  </w:r>
                  <w:r>
                    <w:br/>
                  </w:r>
                  <w:r>
                    <w:t xml:space="preserve">Multiple boxes may be ticked unless the answer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42</w:t>
                  </w:r>
                </w:p>
              </w:tc>
              <w:tc>
                <w:tcPr>
                  <w:tcBorders>
                    <w:top w:val="none" w:color="000000" w:sz="0"/>
                    <w:left w:val="none" w:color="000000" w:sz="0"/>
                    <w:bottom w:val="none" w:color="000000" w:sz="0"/>
                    <w:right w:val="none" w:color="000000" w:sz="0"/>
                  </w:tcBorders>
                  <w:tcMar/>
                  <w:vAlign w:val="top"/>
                </w:tcPr>
                <w:p>
                  <w:hyperlink w:history="true" r:id="R4cad15a635c7499e">
                    <w:r>
                      <w:rPr>
                        <w:rStyle w:val="Hyperlink"/>
                      </w:rPr>
                      <w:t xml:space="preserve">Person—ease of access to medical practitioners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26a. While in prison this time, could you easily see a medical practitioner (doctor/GP) if you had a health problem?</w:t>
                  </w:r>
                </w:p>
                <w:p>
                  <w: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43</w:t>
                  </w:r>
                </w:p>
              </w:tc>
              <w:tc>
                <w:tcPr>
                  <w:tcBorders>
                    <w:top w:val="none" w:color="000000" w:sz="0"/>
                    <w:left w:val="none" w:color="000000" w:sz="0"/>
                    <w:bottom w:val="none" w:color="000000" w:sz="0"/>
                    <w:right w:val="none" w:color="000000" w:sz="0"/>
                  </w:tcBorders>
                  <w:tcMar/>
                  <w:vAlign w:val="top"/>
                </w:tcPr>
                <w:p>
                  <w:hyperlink w:history="true" r:id="Rd48e022794294026">
                    <w:r>
                      <w:rPr>
                        <w:rStyle w:val="Hyperlink"/>
                      </w:rPr>
                      <w:t xml:space="preserve">Person—ease of access to nurses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26b. While in prison this time, could you easily see a nurse if you had a health problem?</w:t>
                  </w:r>
                </w:p>
                <w:p>
                  <w: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44</w:t>
                  </w:r>
                </w:p>
              </w:tc>
              <w:tc>
                <w:tcPr>
                  <w:tcBorders>
                    <w:top w:val="none" w:color="000000" w:sz="0"/>
                    <w:left w:val="none" w:color="000000" w:sz="0"/>
                    <w:bottom w:val="none" w:color="000000" w:sz="0"/>
                    <w:right w:val="none" w:color="000000" w:sz="0"/>
                  </w:tcBorders>
                  <w:tcMar/>
                  <w:vAlign w:val="top"/>
                </w:tcPr>
                <w:p>
                  <w:hyperlink w:history="true" r:id="R4d123aec8fb64b9d">
                    <w:r>
                      <w:rPr>
                        <w:rStyle w:val="Hyperlink"/>
                      </w:rPr>
                      <w:t xml:space="preserve">Prison dischargee—prison clinic visit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27a. While in prison this time, did you visit the prison clinic?</w:t>
                  </w:r>
                </w:p>
                <w:p>
                  <w:r>
                    <w:t xml:space="preserve">During most recent imprisonment for visits apart from the discharge clinic visit.</w:t>
                  </w:r>
                </w:p>
                <w:p>
                  <w:r>
                    <w:t xml:space="preserve">This data element is included in the Prisoner health NBEDS as the National Prisoner Health Indicators include the indicator: Proportion of prison dischargees who visited the prison clinic.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45</w:t>
                  </w:r>
                </w:p>
              </w:tc>
              <w:tc>
                <w:tcPr>
                  <w:tcBorders>
                    <w:top w:val="none" w:color="000000" w:sz="0"/>
                    <w:left w:val="none" w:color="000000" w:sz="0"/>
                    <w:bottom w:val="none" w:color="000000" w:sz="0"/>
                    <w:right w:val="none" w:color="000000" w:sz="0"/>
                  </w:tcBorders>
                  <w:tcMar/>
                  <w:vAlign w:val="top"/>
                </w:tcPr>
                <w:p>
                  <w:hyperlink w:history="true" r:id="Rdf8244e3d1904b99">
                    <w:r>
                      <w:rPr>
                        <w:rStyle w:val="Hyperlink"/>
                      </w:rPr>
                      <w:t xml:space="preserve">Prison dischargee—reason for non-utilisation of prison clinic, code N</w:t>
                    </w:r>
                  </w:hyperlink>
                </w:p>
                <w:p>
                  <w:r>
                    <w:rPr>
                      <w:b/>
                      <w:i/>
                      <w:color w:val="333333"/>
                    </w:rPr>
                    <w:t xml:space="preserve">Conditional obligation:</w:t>
                  </w:r>
                </w:p>
                <w:p>
                  <w:r>
                    <w:t xml:space="preserve">Conditional on a no response to </w:t>
                  </w:r>
                  <w:hyperlink w:history="true" r:id="R5d66c7fed1fc4606">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Dischargee Form: </w:t>
                  </w:r>
                </w:p>
                <w:p>
                  <w:r>
                    <w:t xml:space="preserve">27b. If no, why didn't you go?</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46</w:t>
                  </w:r>
                </w:p>
              </w:tc>
              <w:tc>
                <w:tcPr>
                  <w:tcBorders>
                    <w:top w:val="none" w:color="000000" w:sz="0"/>
                    <w:left w:val="none" w:color="000000" w:sz="0"/>
                    <w:bottom w:val="none" w:color="000000" w:sz="0"/>
                    <w:right w:val="none" w:color="000000" w:sz="0"/>
                  </w:tcBorders>
                  <w:tcMar/>
                  <w:vAlign w:val="top"/>
                </w:tcPr>
                <w:p>
                  <w:hyperlink w:history="true" r:id="R4c435430b95f41e1">
                    <w:r>
                      <w:rPr>
                        <w:rStyle w:val="Hyperlink"/>
                      </w:rPr>
                      <w:t xml:space="preserve">Prison dischargee—type of health-care professional consulted, prisoner health code N[NN]</w:t>
                    </w:r>
                  </w:hyperlink>
                </w:p>
                <w:p>
                  <w:r>
                    <w:rPr>
                      <w:b/>
                      <w:i/>
                      <w:color w:val="333333"/>
                    </w:rPr>
                    <w:t xml:space="preserve">Conditional obligation:</w:t>
                  </w:r>
                </w:p>
                <w:p>
                  <w:r>
                    <w:t xml:space="preserve">Conditional on a yes response to </w:t>
                  </w:r>
                  <w:hyperlink w:history="true" r:id="R56124019a9414317">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Dischargee Form: </w:t>
                  </w:r>
                </w:p>
                <w:p>
                  <w:r>
                    <w:t xml:space="preserve">28. While in prison this time, which of the following health care professionals did you visit for your own health?</w:t>
                  </w:r>
                </w:p>
                <w:p>
                  <w:r>
                    <w:t xml:space="preserve">This data element is included in the Prisoner health NBEDS as the National Prisoner Health Indicators include the indicator: Proportion of prison dischargees' clinic visits by type of health professional seen.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47</w:t>
                  </w:r>
                </w:p>
              </w:tc>
              <w:tc>
                <w:tcPr>
                  <w:tcBorders>
                    <w:top w:val="none" w:color="000000" w:sz="0"/>
                    <w:left w:val="none" w:color="000000" w:sz="0"/>
                    <w:bottom w:val="none" w:color="000000" w:sz="0"/>
                    <w:right w:val="none" w:color="000000" w:sz="0"/>
                  </w:tcBorders>
                  <w:tcMar/>
                  <w:vAlign w:val="top"/>
                </w:tcPr>
                <w:p>
                  <w:hyperlink w:history="true" r:id="Rc3fddebc0f484ec1">
                    <w:r>
                      <w:rPr>
                        <w:rStyle w:val="Hyperlink"/>
                      </w:rPr>
                      <w:t xml:space="preserve">Prison dischargee—type of health-care professional consulted, text X[X(99)]</w:t>
                    </w:r>
                  </w:hyperlink>
                </w:p>
                <w:p>
                  <w:r>
                    <w:rPr>
                      <w:b/>
                      <w:i/>
                      <w:color w:val="333333"/>
                    </w:rPr>
                    <w:t xml:space="preserve">Conditional obligation:</w:t>
                  </w:r>
                </w:p>
                <w:p>
                  <w:r>
                    <w:t xml:space="preserve">Conditional on an 'Other' response to Prison dischargee-type of health-care professional consulted, code N[NN].</w:t>
                  </w:r>
                </w:p>
                <w:p>
                  <w:r>
                    <w:rPr>
                      <w:b/>
                      <w:i/>
                      <w:color w:val="333333"/>
                    </w:rPr>
                    <w:t xml:space="preserve">DSS specific information:</w:t>
                  </w:r>
                </w:p>
                <w:p>
                  <w:r>
                    <w:t xml:space="preserve">This data element corresponds to the following question of the Prison Dischargee Form: </w:t>
                  </w:r>
                </w:p>
                <w:p>
                  <w:r>
                    <w:t xml:space="preserve">28. While in prison this time, which of the following health care professionals did you visit for your own health?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48</w:t>
                  </w:r>
                </w:p>
              </w:tc>
              <w:tc>
                <w:tcPr>
                  <w:tcBorders>
                    <w:top w:val="none" w:color="000000" w:sz="0"/>
                    <w:left w:val="none" w:color="000000" w:sz="0"/>
                    <w:bottom w:val="none" w:color="000000" w:sz="0"/>
                    <w:right w:val="none" w:color="000000" w:sz="0"/>
                  </w:tcBorders>
                  <w:tcMar/>
                  <w:vAlign w:val="top"/>
                </w:tcPr>
                <w:p>
                  <w:hyperlink w:history="true" r:id="R88b36b38234d46d0">
                    <w:r>
                      <w:rPr>
                        <w:rStyle w:val="Hyperlink"/>
                      </w:rPr>
                      <w:t xml:space="preserve">Prison dischargee—satisfaction with information from prison clinic, code N</w:t>
                    </w:r>
                  </w:hyperlink>
                </w:p>
                <w:p>
                  <w:r>
                    <w:rPr>
                      <w:b/>
                      <w:i/>
                      <w:color w:val="333333"/>
                    </w:rPr>
                    <w:t xml:space="preserve">Conditional obligation:</w:t>
                  </w:r>
                </w:p>
                <w:p>
                  <w:r>
                    <w:t xml:space="preserve">Conditional on a yes response to </w:t>
                  </w:r>
                  <w:hyperlink w:history="true" r:id="Ra2b3cfb035bd41ae">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Dischargee Form: </w:t>
                  </w:r>
                </w:p>
                <w:p>
                  <w:r>
                    <w:t xml:space="preserve">29a. In the previous 12 months when you visited the prison clinic, were you satisfied with the information you received from the health care professional about your condition and treatment?</w:t>
                  </w:r>
                </w:p>
                <w:p>
                  <w:r>
                    <w:t xml:space="preserve">For visits to prison clinics in the last 12 months.</w:t>
                  </w:r>
                </w:p>
                <w:p>
                  <w:r>
                    <w:t xml:space="preserve">This data element is included in the Prisoner health NBEDS as the National Prisoner Health Indicators include the indicator: Proportion of prison dischargees who were satisfied with the amount of information on their condition received at a clinic visit.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49</w:t>
                  </w:r>
                </w:p>
              </w:tc>
              <w:tc>
                <w:tcPr>
                  <w:tcBorders>
                    <w:top w:val="none" w:color="000000" w:sz="0"/>
                    <w:left w:val="none" w:color="000000" w:sz="0"/>
                    <w:bottom w:val="none" w:color="000000" w:sz="0"/>
                    <w:right w:val="none" w:color="000000" w:sz="0"/>
                  </w:tcBorders>
                  <w:tcMar/>
                  <w:vAlign w:val="top"/>
                </w:tcPr>
                <w:p>
                  <w:hyperlink w:history="true" r:id="R3cfd6b31690147fa">
                    <w:r>
                      <w:rPr>
                        <w:rStyle w:val="Hyperlink"/>
                      </w:rPr>
                      <w:t xml:space="preserve">Prison dischargee—understanding of answers to questions at prison clinic, code N</w:t>
                    </w:r>
                  </w:hyperlink>
                </w:p>
                <w:p>
                  <w:r>
                    <w:rPr>
                      <w:b/>
                      <w:i/>
                      <w:color w:val="333333"/>
                    </w:rPr>
                    <w:t xml:space="preserve">Conditional obligation:</w:t>
                  </w:r>
                </w:p>
                <w:p>
                  <w:r>
                    <w:t xml:space="preserve">Conditional on a yes response to </w:t>
                  </w:r>
                  <w:hyperlink w:history="true" r:id="R76b90397ce0c417e">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Dischargee Form: </w:t>
                  </w:r>
                </w:p>
                <w:p>
                  <w:r>
                    <w:t xml:space="preserve">29b. In the previous 12 months when you visited the prison clinic, when you asked questions at the clinic, did you understand the answers you got?</w:t>
                  </w:r>
                </w:p>
                <w:p>
                  <w:r>
                    <w:t xml:space="preserve">For visits to prison clinics in the last 12 months.</w:t>
                  </w:r>
                </w:p>
                <w:p>
                  <w:r>
                    <w:t xml:space="preserve">This data element is included in the Prisoner health NBEDS as the National Prisoner Health Indicators include the indicator: Proportion of prison dischargees who received answers they could understand at the prison clinic.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50</w:t>
                  </w:r>
                </w:p>
              </w:tc>
              <w:tc>
                <w:tcPr>
                  <w:tcBorders>
                    <w:top w:val="none" w:color="000000" w:sz="0"/>
                    <w:left w:val="none" w:color="000000" w:sz="0"/>
                    <w:bottom w:val="none" w:color="000000" w:sz="0"/>
                    <w:right w:val="none" w:color="000000" w:sz="0"/>
                  </w:tcBorders>
                  <w:tcMar/>
                  <w:vAlign w:val="top"/>
                </w:tcPr>
                <w:p>
                  <w:hyperlink w:history="true" r:id="R31c7740add24407e">
                    <w:r>
                      <w:rPr>
                        <w:rStyle w:val="Hyperlink"/>
                      </w:rPr>
                      <w:t xml:space="preserve">Prison dischargee—involvement in treatment decision, code N</w:t>
                    </w:r>
                  </w:hyperlink>
                </w:p>
                <w:p>
                  <w:r>
                    <w:rPr>
                      <w:b/>
                      <w:i/>
                      <w:color w:val="333333"/>
                    </w:rPr>
                    <w:t xml:space="preserve">Conditional obligation:</w:t>
                  </w:r>
                </w:p>
                <w:p>
                  <w:r>
                    <w:t xml:space="preserve">Conditional on a yes response to </w:t>
                  </w:r>
                  <w:hyperlink w:history="true" r:id="R11c00b4cb21d43f3">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Dischargee Form: </w:t>
                  </w:r>
                </w:p>
                <w:p>
                  <w:r>
                    <w:t xml:space="preserve">29c. In the previous 12 months when you visited the prison clinic, were you able to be involved in your treatment decision?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were able to be involved in their treatment decision at a clinic visit.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51</w:t>
                  </w:r>
                </w:p>
              </w:tc>
              <w:tc>
                <w:tcPr>
                  <w:tcBorders>
                    <w:top w:val="none" w:color="000000" w:sz="0"/>
                    <w:left w:val="none" w:color="000000" w:sz="0"/>
                    <w:bottom w:val="none" w:color="000000" w:sz="0"/>
                    <w:right w:val="none" w:color="000000" w:sz="0"/>
                  </w:tcBorders>
                  <w:tcMar/>
                  <w:vAlign w:val="top"/>
                </w:tcPr>
                <w:p>
                  <w:hyperlink w:history="true" r:id="Rdd40be8d772c4eae">
                    <w:r>
                      <w:rPr>
                        <w:rStyle w:val="Hyperlink"/>
                      </w:rPr>
                      <w:t xml:space="preserve">Prison dischargee—enough time at prison clinic, always/most of the time/sometimes/rarely/never/unknown code N</w:t>
                    </w:r>
                  </w:hyperlink>
                </w:p>
                <w:p>
                  <w:r>
                    <w:rPr>
                      <w:b/>
                      <w:i/>
                      <w:color w:val="333333"/>
                    </w:rPr>
                    <w:t xml:space="preserve">Conditional obligation:</w:t>
                  </w:r>
                </w:p>
                <w:p>
                  <w:r>
                    <w:t xml:space="preserve">Conditional on a yes response to </w:t>
                  </w:r>
                  <w:hyperlink w:history="true" r:id="R31ff8b1b13a641a3">
                    <w:r>
                      <w:rPr>
                        <w:rStyle w:val="Hyperlink"/>
                      </w:rPr>
                      <w:t xml:space="preserve">Prison dischargee—prison clinic visit indicator, prisoner health yes/no/unknown code N</w:t>
                    </w:r>
                  </w:hyperlink>
                  <w:hyperlink w:history="true" r:id="R3a0f9f34fd024b61">
                    <w:r>
                      <w:rPr>
                        <w:rStyle w:val="Hyperlink"/>
                      </w:rPr>
                      <w:t xml:space="preserve">.</w:t>
                    </w:r>
                  </w:hyperlink>
                </w:p>
                <w:p>
                  <w:r>
                    <w:rPr>
                      <w:b/>
                      <w:i/>
                      <w:color w:val="333333"/>
                    </w:rPr>
                    <w:t xml:space="preserve">DSS specific information:</w:t>
                  </w:r>
                </w:p>
                <w:p>
                  <w:r>
                    <w:t xml:space="preserve">This data element corresponds to the following question of the Prison Dischargee Form: </w:t>
                  </w:r>
                </w:p>
                <w:p>
                  <w:r>
                    <w:t xml:space="preserve">29d. In the previous 12 months when you visited the prison clinic, did you have enough time with the health care professional to discuss your health?</w:t>
                  </w:r>
                </w:p>
                <w:p>
                  <w:r>
                    <w:t xml:space="preserve">For visits to prison clinics in the last 12 months.</w:t>
                  </w:r>
                </w:p>
                <w:p>
                  <w:r>
                    <w:t xml:space="preserve">This data element is included in the Prisoner health NBEDS as the National Prisoner Health Indicators include the indicator: Proportion of prison dischargees who had enough time at a clinic visit.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52</w:t>
                  </w:r>
                </w:p>
              </w:tc>
              <w:tc>
                <w:tcPr>
                  <w:tcBorders>
                    <w:top w:val="none" w:color="000000" w:sz="0"/>
                    <w:left w:val="none" w:color="000000" w:sz="0"/>
                    <w:bottom w:val="none" w:color="000000" w:sz="0"/>
                    <w:right w:val="none" w:color="000000" w:sz="0"/>
                  </w:tcBorders>
                  <w:tcMar/>
                  <w:vAlign w:val="top"/>
                </w:tcPr>
                <w:p>
                  <w:hyperlink w:history="true" r:id="R93c561ae755642b4">
                    <w:r>
                      <w:rPr>
                        <w:rStyle w:val="Hyperlink"/>
                      </w:rPr>
                      <w:t xml:space="preserve">Prison dischargee—rating of quality of health care received at prison clinic, code N</w:t>
                    </w:r>
                  </w:hyperlink>
                </w:p>
                <w:p>
                  <w:r>
                    <w:rPr>
                      <w:b/>
                      <w:i/>
                      <w:color w:val="333333"/>
                    </w:rPr>
                    <w:t xml:space="preserve">Conditional obligation:</w:t>
                  </w:r>
                </w:p>
                <w:p>
                  <w:r>
                    <w:t xml:space="preserve">Conditional on a yes response to </w:t>
                  </w:r>
                  <w:hyperlink w:history="true" r:id="Rb72b223a56924652">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Dischargee Form: </w:t>
                  </w:r>
                </w:p>
                <w:p>
                  <w:r>
                    <w:t xml:space="preserve">29e. In the previous 12 months when you visited the prison clinic, overall, how would you rate the health care you received?</w:t>
                  </w:r>
                </w:p>
                <w:p>
                  <w:r>
                    <w:t xml:space="preserve">During most recent imprisonment.</w:t>
                  </w:r>
                </w:p>
                <w:p>
                  <w:r>
                    <w:t xml:space="preserve">For visits to prison clinics in the last 12 months.</w:t>
                  </w:r>
                </w:p>
                <w:p>
                  <w:r>
                    <w:t xml:space="preserve">This data element is included in the Prisoner health NBEDS as the National Prisoner Health Indicators include the indicator: Proportion of prison dischargees who rated the health care they received in the prison clinic as excellent.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53</w:t>
                  </w:r>
                </w:p>
              </w:tc>
              <w:tc>
                <w:tcPr>
                  <w:tcBorders>
                    <w:top w:val="none" w:color="000000" w:sz="0"/>
                    <w:left w:val="none" w:color="000000" w:sz="0"/>
                    <w:bottom w:val="none" w:color="000000" w:sz="0"/>
                    <w:right w:val="none" w:color="000000" w:sz="0"/>
                  </w:tcBorders>
                  <w:tcMar/>
                  <w:vAlign w:val="top"/>
                </w:tcPr>
                <w:p>
                  <w:hyperlink w:history="true" r:id="R9a4a5a3d98b74884">
                    <w:r>
                      <w:rPr>
                        <w:rStyle w:val="Hyperlink"/>
                      </w:rPr>
                      <w:t xml:space="preserve">Prison dischargee—appointment outside of prison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30a. While in prison this time, have you been to a medical appointment outside prison?</w:t>
                  </w:r>
                </w:p>
                <w:p>
                  <w:r>
                    <w:t xml:space="preserve">During most recent imprisonment.</w:t>
                  </w:r>
                </w:p>
                <w:p>
                  <w:r>
                    <w:t xml:space="preserve">This data element is included in the Prisoner health NBEDS as the National Prisoner Health Indicators include the indicator: Proportion of prison dischargees who went to a medical appointment outside the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54</w:t>
                  </w:r>
                </w:p>
              </w:tc>
              <w:tc>
                <w:tcPr>
                  <w:tcBorders>
                    <w:top w:val="none" w:color="000000" w:sz="0"/>
                    <w:left w:val="none" w:color="000000" w:sz="0"/>
                    <w:bottom w:val="none" w:color="000000" w:sz="0"/>
                    <w:right w:val="none" w:color="000000" w:sz="0"/>
                  </w:tcBorders>
                  <w:tcMar/>
                  <w:vAlign w:val="top"/>
                </w:tcPr>
                <w:p>
                  <w:hyperlink w:history="true" r:id="R71f812bce72a40d8">
                    <w:r>
                      <w:rPr>
                        <w:rStyle w:val="Hyperlink"/>
                      </w:rPr>
                      <w:t xml:space="preserve">Prison dischargee—admission to hospital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30b. While in prison this time, have you been admitted to a general hospital or psychiatric hospital?</w:t>
                  </w:r>
                </w:p>
                <w:p>
                  <w:r>
                    <w:t xml:space="preserve">During most recent imprisonment.</w:t>
                  </w:r>
                </w:p>
                <w:p>
                  <w:r>
                    <w:t xml:space="preserve">This data element is included in the Prisoner health NBEDS as the National Prisoner Health Indicators include the indicator: Proportion of prison dischargees who were admitted to a general or psychiatric hospital.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55</w:t>
                  </w:r>
                </w:p>
              </w:tc>
              <w:tc>
                <w:tcPr>
                  <w:tcBorders>
                    <w:top w:val="none" w:color="000000" w:sz="0"/>
                    <w:left w:val="none" w:color="000000" w:sz="0"/>
                    <w:bottom w:val="none" w:color="000000" w:sz="0"/>
                    <w:right w:val="none" w:color="000000" w:sz="0"/>
                  </w:tcBorders>
                  <w:tcMar/>
                  <w:vAlign w:val="top"/>
                </w:tcPr>
                <w:p>
                  <w:hyperlink w:history="true" r:id="R89e5319278394288">
                    <w:r>
                      <w:rPr>
                        <w:rStyle w:val="Hyperlink"/>
                      </w:rPr>
                      <w:t xml:space="preserve">Prison dischargee—type of hospital admitted to, hospital type code N</w:t>
                    </w:r>
                  </w:hyperlink>
                </w:p>
                <w:p>
                  <w:r>
                    <w:rPr>
                      <w:b/>
                      <w:i/>
                      <w:color w:val="333333"/>
                    </w:rPr>
                    <w:t xml:space="preserve">Conditional obligation:</w:t>
                  </w:r>
                </w:p>
                <w:p>
                  <w:r>
                    <w:t xml:space="preserve">Conditional on a yes response to </w:t>
                  </w:r>
                  <w:hyperlink w:history="true" r:id="Rf05115ae80214542">
                    <w:r>
                      <w:rPr>
                        <w:rStyle w:val="Hyperlink"/>
                      </w:rPr>
                      <w:t xml:space="preserve">Prison dischargee—admission to hospital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Dischargee Form: </w:t>
                  </w:r>
                </w:p>
                <w:p>
                  <w:r>
                    <w:t xml:space="preserve">30b. While in prison this time, have you been admitted to a general hospital or psychiatric hospital?</w:t>
                  </w:r>
                </w:p>
                <w:p>
                  <w:r>
                    <w:t xml:space="preserve">Refers to the most recent imprisonment.</w:t>
                  </w:r>
                </w:p>
                <w:p>
                  <w:r>
                    <w:t xml:space="preserve">This data element is included in the Prisoner health NBEDS as the National Prisoner Health Indicators include the indicator: Proportion of prison dischargees who were admitted to a general or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56</w:t>
                  </w:r>
                </w:p>
              </w:tc>
              <w:tc>
                <w:tcPr>
                  <w:tcBorders>
                    <w:top w:val="none" w:color="000000" w:sz="0"/>
                    <w:left w:val="none" w:color="000000" w:sz="0"/>
                    <w:bottom w:val="none" w:color="000000" w:sz="0"/>
                    <w:right w:val="none" w:color="000000" w:sz="0"/>
                  </w:tcBorders>
                  <w:tcMar/>
                  <w:vAlign w:val="top"/>
                </w:tcPr>
                <w:p>
                  <w:hyperlink w:history="true" r:id="R33315d5f9da44d83">
                    <w:r>
                      <w:rPr>
                        <w:rStyle w:val="Hyperlink"/>
                      </w:rPr>
                      <w:t xml:space="preserve">Prison dischargee—planned hospital admission indicator, type of hospital admission code N</w:t>
                    </w:r>
                  </w:hyperlink>
                </w:p>
                <w:p>
                  <w:r>
                    <w:rPr>
                      <w:b/>
                      <w:i/>
                      <w:color w:val="333333"/>
                    </w:rPr>
                    <w:t xml:space="preserve">Conditional obligation:</w:t>
                  </w:r>
                </w:p>
                <w:p>
                  <w:r>
                    <w:t xml:space="preserve">Conditional on a yes response to </w:t>
                  </w:r>
                  <w:hyperlink w:history="true" r:id="Rdf92153140064428">
                    <w:r>
                      <w:rPr>
                        <w:rStyle w:val="Hyperlink"/>
                      </w:rPr>
                      <w:t xml:space="preserve">Prison dischargee—admission to hospital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Dischargee Form: </w:t>
                  </w:r>
                </w:p>
                <w:p>
                  <w:r>
                    <w:t xml:space="preserve">30c. If yes, was the hospital admission planned or unplanned?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57</w:t>
                  </w:r>
                </w:p>
              </w:tc>
              <w:tc>
                <w:tcPr>
                  <w:tcBorders>
                    <w:top w:val="none" w:color="000000" w:sz="0"/>
                    <w:left w:val="none" w:color="000000" w:sz="0"/>
                    <w:bottom w:val="none" w:color="000000" w:sz="0"/>
                    <w:right w:val="none" w:color="000000" w:sz="0"/>
                  </w:tcBorders>
                  <w:tcMar/>
                  <w:vAlign w:val="top"/>
                </w:tcPr>
                <w:p>
                  <w:hyperlink w:history="true" r:id="R6d35b93c19a64b04">
                    <w:r>
                      <w:rPr>
                        <w:rStyle w:val="Hyperlink"/>
                      </w:rPr>
                      <w:t xml:space="preserve">Prison dischargee—emergency department visit indicator, prisoner health yes/no/unknown code N</w:t>
                    </w:r>
                  </w:hyperlink>
                </w:p>
                <w:p>
                  <w:r>
                    <w:rPr>
                      <w:b/>
                      <w:i/>
                      <w:color w:val="333333"/>
                    </w:rPr>
                    <w:t xml:space="preserve">DSS specific information:</w:t>
                  </w:r>
                </w:p>
                <w:p>
                  <w:r>
                    <w:t xml:space="preserve">This data element corresponds to the following question of the Prison Dischargee Form: </w:t>
                  </w:r>
                </w:p>
                <w:p>
                  <w:r>
                    <w:t xml:space="preserve">30d. While in prison this time, have you visited an emergency department about your health?</w:t>
                  </w:r>
                </w:p>
                <w:p>
                  <w:r>
                    <w:t xml:space="preserve">This data element is included in the Prisoner health NBEDS as the National Prisoner Health Indicators include the indicator: Proportion of prison dischargees who visited an emergency department.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58</w:t>
                  </w:r>
                </w:p>
              </w:tc>
              <w:tc>
                <w:tcPr>
                  <w:tcBorders>
                    <w:top w:val="none" w:color="000000" w:sz="0"/>
                    <w:left w:val="none" w:color="000000" w:sz="0"/>
                    <w:bottom w:val="none" w:color="000000" w:sz="0"/>
                    <w:right w:val="none" w:color="000000" w:sz="0"/>
                  </w:tcBorders>
                  <w:tcMar/>
                  <w:vAlign w:val="top"/>
                </w:tcPr>
                <w:p>
                  <w:hyperlink w:history="true" r:id="Rff8b7fded8d94db8">
                    <w:r>
                      <w:rPr>
                        <w:rStyle w:val="Hyperlink"/>
                      </w:rPr>
                      <w:t xml:space="preserve">Prison dischargee—type of health condition diagnosed prior to imprisonment, prisoner health code NN</w:t>
                    </w:r>
                  </w:hyperlink>
                </w:p>
                <w:p>
                  <w:r>
                    <w:rPr>
                      <w:b/>
                      <w:i/>
                      <w:color w:val="333333"/>
                    </w:rPr>
                    <w:t xml:space="preserve">DSS specific information:</w:t>
                  </w:r>
                </w:p>
                <w:p>
                  <w:r>
                    <w:t xml:space="preserve">This data element corresponds to the following question of the Prison Dischargee Form: </w:t>
                  </w:r>
                </w:p>
                <w:p>
                  <w:r>
                    <w:t xml:space="preserve">31a. Have you ever been told that you have...?</w:t>
                  </w:r>
                  <w:r>
                    <w:br/>
                  </w:r>
                  <w:r>
                    <w:t xml:space="preserve">Please tick health conditions where appropriate.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59</w:t>
                  </w:r>
                </w:p>
              </w:tc>
              <w:tc>
                <w:tcPr>
                  <w:tcBorders>
                    <w:top w:val="none" w:color="000000" w:sz="0"/>
                    <w:left w:val="none" w:color="000000" w:sz="0"/>
                    <w:bottom w:val="none" w:color="000000" w:sz="0"/>
                    <w:right w:val="none" w:color="000000" w:sz="0"/>
                  </w:tcBorders>
                  <w:tcMar/>
                  <w:vAlign w:val="top"/>
                </w:tcPr>
                <w:p>
                  <w:hyperlink w:history="true" r:id="R929959a0a9f344f7">
                    <w:r>
                      <w:rPr>
                        <w:rStyle w:val="Hyperlink"/>
                      </w:rPr>
                      <w:t xml:space="preserve">Prison dischargee—type of health condition diagnosed during imprisonment, prisoner health code NN</w:t>
                    </w:r>
                  </w:hyperlink>
                </w:p>
                <w:p>
                  <w:r>
                    <w:rPr>
                      <w:b/>
                      <w:i/>
                      <w:color w:val="333333"/>
                    </w:rPr>
                    <w:t xml:space="preserve">DSS specific information:</w:t>
                  </w:r>
                </w:p>
                <w:p>
                  <w:r>
                    <w:t xml:space="preserve">This data element corresponds to the following question of the Prison Dischargee Form: </w:t>
                  </w:r>
                </w:p>
                <w:p>
                  <w:r>
                    <w:t xml:space="preserve">31b. Were you diagnosed for the first time while in prison?</w:t>
                  </w:r>
                  <w:r>
                    <w:br/>
                  </w:r>
                  <w:r>
                    <w:t xml:space="preserve">Please tick health conditions where appropriate.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60</w:t>
                  </w:r>
                </w:p>
              </w:tc>
              <w:tc>
                <w:tcPr>
                  <w:tcBorders>
                    <w:top w:val="none" w:color="000000" w:sz="0"/>
                    <w:left w:val="none" w:color="000000" w:sz="0"/>
                    <w:bottom w:val="none" w:color="000000" w:sz="0"/>
                    <w:right w:val="none" w:color="000000" w:sz="0"/>
                  </w:tcBorders>
                  <w:tcMar/>
                  <w:vAlign w:val="top"/>
                </w:tcPr>
                <w:p>
                  <w:hyperlink w:history="true" r:id="Rd9c91346caa24aba">
                    <w:r>
                      <w:rPr>
                        <w:rStyle w:val="Hyperlink"/>
                      </w:rPr>
                      <w:t xml:space="preserve">Prison dischargee—hepatitis C test indicator, result code N</w:t>
                    </w:r>
                  </w:hyperlink>
                </w:p>
                <w:p>
                  <w:r>
                    <w:rPr>
                      <w:b/>
                      <w:i/>
                      <w:color w:val="333333"/>
                    </w:rPr>
                    <w:t xml:space="preserve">DSS specific information:</w:t>
                  </w:r>
                </w:p>
                <w:p>
                  <w:r>
                    <w:t xml:space="preserve">This data element corresponds to the following question of the Prison Dischargee Form: </w:t>
                  </w:r>
                </w:p>
                <w:p>
                  <w:r>
                    <w:t xml:space="preserve">32. While in prison this time, have you been tested for Hepatitis C?</w:t>
                  </w:r>
                </w:p>
                <w:p>
                  <w:r>
                    <w:t xml:space="preserve">This data element is recorded relating to Hepatitis C tests taken during a prison dischargee's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61</w:t>
                  </w:r>
                </w:p>
              </w:tc>
              <w:tc>
                <w:tcPr>
                  <w:tcBorders>
                    <w:top w:val="none" w:color="000000" w:sz="0"/>
                    <w:left w:val="none" w:color="000000" w:sz="0"/>
                    <w:bottom w:val="none" w:color="000000" w:sz="0"/>
                    <w:right w:val="none" w:color="000000" w:sz="0"/>
                  </w:tcBorders>
                  <w:tcMar/>
                  <w:vAlign w:val="top"/>
                </w:tcPr>
                <w:p>
                  <w:hyperlink w:history="true" r:id="R8381de8b5deb4df3">
                    <w:r>
                      <w:rPr>
                        <w:rStyle w:val="Hyperlink"/>
                      </w:rPr>
                      <w:t xml:space="preserve">Education qualification cluster</w:t>
                    </w:r>
                  </w:hyperlink>
                </w:p>
                <w:p>
                  <w:r>
                    <w:rPr>
                      <w:b/>
                      <w:i/>
                      <w:color w:val="333333"/>
                    </w:rPr>
                    <w:t xml:space="preserve">DSS specific information:</w:t>
                  </w:r>
                </w:p>
                <w:p>
                  <w:r>
                    <w:t xml:space="preserve">This data element corresponds to the following question of the Prison Dischargee Form: </w:t>
                  </w:r>
                </w:p>
                <w:p>
                  <w:r>
                    <w:t xml:space="preserve">33. While in prison this time, did you do any study?</w:t>
                  </w:r>
                  <w:r>
                    <w:br/>
                  </w:r>
                  <w:r>
                    <w:t xml:space="preserve">Please tick multiple boxes where appropriate.</w:t>
                  </w:r>
                </w:p>
                <w:p>
                  <w:r>
                    <w:t xml:space="preserve">This data element is included in the Prisoner health NBEDS as theNational Prisoner Health Indicators include the indicator: Proportion of prison dischargees who completed qualifications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fdd848e4acf462f">
                    <w:r>
                      <w:rPr>
                        <w:rStyle w:val="Hyperlink"/>
                      </w:rPr>
                      <w:t xml:space="preserve">Prison dischargee—education qualification whilst in prison indicator, prisoner health yes/no/unknown code N[N]</w:t>
                    </w:r>
                  </w:hyperlink>
                </w:p>
                <w:p>
                  <w:r>
                    <w:rPr>
                      <w:b/>
                      <w:i/>
                      <w:color w:val="333333"/>
                    </w:rPr>
                    <w:t xml:space="preserve">DSS specific information:</w:t>
                  </w:r>
                </w:p>
                <w:p>
                  <w:r>
                    <w:t xml:space="preserve">No verification of the qualification is necessary.</w:t>
                  </w:r>
                </w:p>
                <w:p>
                  <w:r>
                    <w:t xml:space="preserve">Refers to study undertaken in prison, 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3d8efd1609848fc">
                    <w:r>
                      <w:rPr>
                        <w:rStyle w:val="Hyperlink"/>
                      </w:rPr>
                      <w:t xml:space="preserve">Prison dischargee—type of qualification started during imprisonment, code N[N]</w:t>
                    </w:r>
                  </w:hyperlink>
                </w:p>
                <w:p>
                  <w:r>
                    <w:rPr>
                      <w:b/>
                      <w:i/>
                      <w:color w:val="333333"/>
                    </w:rPr>
                    <w:t xml:space="preserve">Conditional obligation:</w:t>
                  </w:r>
                </w:p>
                <w:p>
                  <w:r>
                    <w:t xml:space="preserve">Conditional on a 'yes' response to the data element </w:t>
                  </w:r>
                  <w:hyperlink w:history="true" r:id="R779f821e220c47d7">
                    <w:r>
                      <w:rPr>
                        <w:rStyle w:val="Hyperlink"/>
                      </w:rPr>
                      <w:t xml:space="preserve">Prison dischargee—education qualification whilst in prison indicator, prisoner health yes/no/unknown code N</w:t>
                    </w:r>
                  </w:hyperlink>
                  <w:r>
                    <w:t xml:space="preserve"> and the prisoner starting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134a0a009e243bf">
                    <w:r>
                      <w:rPr>
                        <w:rStyle w:val="Hyperlink"/>
                      </w:rPr>
                      <w:t xml:space="preserve">Prison dischargee—type of qualification continued during imprisonment, code N[N]</w:t>
                    </w:r>
                  </w:hyperlink>
                </w:p>
                <w:p>
                  <w:r>
                    <w:rPr>
                      <w:b/>
                      <w:i/>
                      <w:color w:val="333333"/>
                    </w:rPr>
                    <w:t xml:space="preserve">Conditional obligation:</w:t>
                  </w:r>
                </w:p>
                <w:p>
                  <w:r>
                    <w:t xml:space="preserve">Conditional on a 'yes' response to the data element </w:t>
                  </w:r>
                  <w:hyperlink w:history="true" r:id="R76dd06e99ce54c61">
                    <w:r>
                      <w:rPr>
                        <w:rStyle w:val="Hyperlink"/>
                      </w:rPr>
                      <w:t xml:space="preserve">Prison dischargee—education qualification whilst in prison indicator, prisoner health yes/no/unknown code N</w:t>
                    </w:r>
                  </w:hyperlink>
                  <w:r>
                    <w:t xml:space="preserve"> and the prisoner continuing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93fced544944f19">
                    <w:r>
                      <w:rPr>
                        <w:rStyle w:val="Hyperlink"/>
                      </w:rPr>
                      <w:t xml:space="preserve">Prison dischargee—type of qualification completed during imprisonment, code N[N]</w:t>
                    </w:r>
                  </w:hyperlink>
                </w:p>
                <w:p>
                  <w:r>
                    <w:rPr>
                      <w:b/>
                      <w:i/>
                      <w:color w:val="333333"/>
                    </w:rPr>
                    <w:t xml:space="preserve">Conditional obligation:</w:t>
                  </w:r>
                </w:p>
                <w:p>
                  <w:r>
                    <w:t xml:space="preserve">Conditional on a 'yes' response to the data element </w:t>
                  </w:r>
                  <w:hyperlink w:history="true" r:id="R1b02d826e31b4592">
                    <w:r>
                      <w:rPr>
                        <w:rStyle w:val="Hyperlink"/>
                      </w:rPr>
                      <w:t xml:space="preserve">Prison dischargee—education qualification whilst in prison indicator, prisoner health yes/no/unknown code N</w:t>
                    </w:r>
                  </w:hyperlink>
                  <w:r>
                    <w:t xml:space="preserve"> and the prisoner completing a qualification in prison.</w:t>
                  </w:r>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completed qualifications,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62</w:t>
                  </w:r>
                </w:p>
              </w:tc>
              <w:tc>
                <w:tcPr>
                  <w:tcBorders>
                    <w:top w:val="none" w:color="000000" w:sz="0"/>
                    <w:left w:val="none" w:color="000000" w:sz="0"/>
                    <w:bottom w:val="none" w:color="000000" w:sz="0"/>
                    <w:right w:val="none" w:color="000000" w:sz="0"/>
                  </w:tcBorders>
                  <w:tcMar/>
                  <w:vAlign w:val="top"/>
                </w:tcPr>
                <w:p>
                  <w:hyperlink w:history="true" r:id="R9f99bb74a23d42e6">
                    <w:r>
                      <w:rPr>
                        <w:rStyle w:val="Hyperlink"/>
                      </w:rPr>
                      <w:t xml:space="preserve">Prison dischargee—self-assessed physical health status, general level of health code N</w:t>
                    </w:r>
                  </w:hyperlink>
                </w:p>
                <w:p>
                  <w:r>
                    <w:rPr>
                      <w:b/>
                      <w:i/>
                      <w:color w:val="333333"/>
                    </w:rPr>
                    <w:t xml:space="preserve">DSS specific information:</w:t>
                  </w:r>
                </w:p>
                <w:p>
                  <w:r>
                    <w:t xml:space="preserve">This data element corresponds to the following question of the Prison Dischargee Form: </w:t>
                  </w:r>
                </w:p>
                <w:p>
                  <w:r>
                    <w:t xml:space="preserve">34a. In general, would you say that your physical health is excellent, very good, good, fair, or poor?</w:t>
                  </w:r>
                </w:p>
                <w:p>
                  <w:r>
                    <w:t xml:space="preserve">This data element is included in the Prisoner health NBEDS as the National Prisoner Health Indicators include the indicator: Proportion of prison dischargees who rate their physical health as generally good or better.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63</w:t>
                  </w:r>
                </w:p>
              </w:tc>
              <w:tc>
                <w:tcPr>
                  <w:tcBorders>
                    <w:top w:val="none" w:color="000000" w:sz="0"/>
                    <w:left w:val="none" w:color="000000" w:sz="0"/>
                    <w:bottom w:val="none" w:color="000000" w:sz="0"/>
                    <w:right w:val="none" w:color="000000" w:sz="0"/>
                  </w:tcBorders>
                  <w:tcMar/>
                  <w:vAlign w:val="top"/>
                </w:tcPr>
                <w:p>
                  <w:hyperlink w:history="true" r:id="Raf48f8fde5da4d32">
                    <w:r>
                      <w:rPr>
                        <w:rStyle w:val="Hyperlink"/>
                      </w:rPr>
                      <w:t xml:space="preserve">Prison dischargee—self-assessed mental health status, general level of health code N</w:t>
                    </w:r>
                  </w:hyperlink>
                </w:p>
                <w:p>
                  <w:r>
                    <w:rPr>
                      <w:b/>
                      <w:i/>
                      <w:color w:val="333333"/>
                    </w:rPr>
                    <w:t xml:space="preserve">DSS specific information:</w:t>
                  </w:r>
                </w:p>
                <w:p>
                  <w:r>
                    <w:t xml:space="preserve">This data element corresponds to the following question of the Prison Dischargee Form:</w:t>
                  </w:r>
                </w:p>
                <w:p>
                  <w:r>
                    <w:t xml:space="preserve">34b. In general, would you say that your mental health is excellent, very good, good, fair, or poor?</w:t>
                  </w:r>
                </w:p>
                <w:p>
                  <w:r>
                    <w:t xml:space="preserve">This data element is included in the Prisoner health NBEDS as the National Prisoner Health Indicators include the indicator: Proportion of prison dischargees who rate their mental health as generally good or better.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64</w:t>
                  </w:r>
                </w:p>
              </w:tc>
              <w:tc>
                <w:tcPr>
                  <w:tcBorders>
                    <w:top w:val="none" w:color="000000" w:sz="0"/>
                    <w:left w:val="none" w:color="000000" w:sz="0"/>
                    <w:bottom w:val="none" w:color="000000" w:sz="0"/>
                    <w:right w:val="none" w:color="000000" w:sz="0"/>
                  </w:tcBorders>
                  <w:tcMar/>
                  <w:vAlign w:val="top"/>
                </w:tcPr>
                <w:p>
                  <w:hyperlink w:history="true" r:id="R99d0e90156f04928">
                    <w:r>
                      <w:rPr>
                        <w:rStyle w:val="Hyperlink"/>
                      </w:rPr>
                      <w:t xml:space="preserve">Prison dischargee—extent of physical health change since imprisonment, code N</w:t>
                    </w:r>
                  </w:hyperlink>
                </w:p>
                <w:p>
                  <w:r>
                    <w:rPr>
                      <w:b/>
                      <w:i/>
                      <w:color w:val="333333"/>
                    </w:rPr>
                    <w:t xml:space="preserve">DSS specific information:</w:t>
                  </w:r>
                </w:p>
                <w:p>
                  <w:r>
                    <w:t xml:space="preserve">This data element corresponds to the following question of the Prison Dischargee Form: </w:t>
                  </w:r>
                </w:p>
                <w:p>
                  <w:r>
                    <w:t xml:space="preserve">35a. Do you think your physical health has changed since you have been in prison this time?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65</w:t>
                  </w:r>
                </w:p>
              </w:tc>
              <w:tc>
                <w:tcPr>
                  <w:tcBorders>
                    <w:top w:val="none" w:color="000000" w:sz="0"/>
                    <w:left w:val="none" w:color="000000" w:sz="0"/>
                    <w:bottom w:val="none" w:color="000000" w:sz="0"/>
                    <w:right w:val="none" w:color="000000" w:sz="0"/>
                  </w:tcBorders>
                  <w:tcMar/>
                  <w:vAlign w:val="top"/>
                </w:tcPr>
                <w:p>
                  <w:hyperlink w:history="true" r:id="R3938105255b94ff4">
                    <w:r>
                      <w:rPr>
                        <w:rStyle w:val="Hyperlink"/>
                      </w:rPr>
                      <w:t xml:space="preserve">Prison dischargee—extent of mental health change since imprisonment, code N</w:t>
                    </w:r>
                  </w:hyperlink>
                </w:p>
                <w:p>
                  <w:r>
                    <w:rPr>
                      <w:b/>
                      <w:i/>
                      <w:color w:val="333333"/>
                    </w:rPr>
                    <w:t xml:space="preserve">DSS specific information:</w:t>
                  </w:r>
                </w:p>
                <w:p>
                  <w:r>
                    <w:t xml:space="preserve">This data element corresponds to the following question of the Prison Dischargee Form: </w:t>
                  </w:r>
                </w:p>
                <w:p>
                  <w:r>
                    <w:t xml:space="preserve">35b. Do you think your mental health has changed since you have been in prison this time?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66</w:t>
                  </w:r>
                </w:p>
              </w:tc>
              <w:tc>
                <w:tcPr>
                  <w:tcBorders>
                    <w:top w:val="none" w:color="000000" w:sz="0"/>
                    <w:left w:val="none" w:color="000000" w:sz="0"/>
                    <w:bottom w:val="none" w:color="000000" w:sz="0"/>
                    <w:right w:val="none" w:color="000000" w:sz="0"/>
                  </w:tcBorders>
                  <w:tcMar/>
                  <w:vAlign w:val="top"/>
                </w:tcPr>
                <w:p>
                  <w:hyperlink w:history="true" r:id="R0209b95048d244fd">
                    <w:r>
                      <w:rPr>
                        <w:rStyle w:val="Hyperlink"/>
                      </w:rPr>
                      <w:t xml:space="preserve">Prison dischargee—expected sleeping arrangement on first night of release, code N</w:t>
                    </w:r>
                  </w:hyperlink>
                </w:p>
                <w:p>
                  <w:r>
                    <w:rPr>
                      <w:b/>
                      <w:i/>
                      <w:color w:val="333333"/>
                    </w:rPr>
                    <w:t xml:space="preserve">DSS specific information:</w:t>
                  </w:r>
                </w:p>
                <w:p>
                  <w:r>
                    <w:t xml:space="preserve">This data element corresponds to the following question of the Prison Dischargee Form: </w:t>
                  </w:r>
                </w:p>
                <w:p>
                  <w:r>
                    <w:t xml:space="preserve">36. On release from prison where do you expect to sleep on the first night?</w:t>
                  </w:r>
                </w:p>
                <w:p>
                  <w:r>
                    <w:t xml:space="preserve">This data element is included in the Prisoner health NBEDS as the National Prisoner Health Indicators include the indicator: Proportion of prison dischargees who on release are expecting to be homeless (including short-term and emergency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67</w:t>
                  </w:r>
                </w:p>
              </w:tc>
              <w:tc>
                <w:tcPr>
                  <w:tcBorders>
                    <w:top w:val="none" w:color="000000" w:sz="0"/>
                    <w:left w:val="none" w:color="000000" w:sz="0"/>
                    <w:bottom w:val="none" w:color="000000" w:sz="0"/>
                    <w:right w:val="none" w:color="000000" w:sz="0"/>
                  </w:tcBorders>
                  <w:tcMar/>
                  <w:vAlign w:val="top"/>
                </w:tcPr>
                <w:p>
                  <w:hyperlink w:history="true" r:id="Re6072bd2aa4d450c">
                    <w:r>
                      <w:rPr>
                        <w:rStyle w:val="Hyperlink"/>
                      </w:rPr>
                      <w:t xml:space="preserve">Prison dischargee—paid employment within two weeks of release indicator, yes/no/don't know code N</w:t>
                    </w:r>
                  </w:hyperlink>
                </w:p>
                <w:p>
                  <w:r>
                    <w:rPr>
                      <w:b/>
                      <w:i/>
                      <w:color w:val="333333"/>
                    </w:rPr>
                    <w:t xml:space="preserve">DSS specific information:</w:t>
                  </w:r>
                </w:p>
                <w:p>
                  <w:r>
                    <w:t xml:space="preserve">This data element corresponds to the following question of the Prison Dischargee Form: </w:t>
                  </w:r>
                </w:p>
                <w:p>
                  <w:r>
                    <w:t xml:space="preserve">37. Do you have paid employment starting within two weeks of leaving prison?</w:t>
                  </w:r>
                </w:p>
                <w:p>
                  <w:r>
                    <w:t xml:space="preserve">This data element is included in the Prisoner health NBEDS as the National Prisoner Health Indicators include the indicator: Proportion of prison dischargees who on release have organised paid employment which will start within 2 weeks of leaving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68</w:t>
                  </w:r>
                </w:p>
              </w:tc>
              <w:tc>
                <w:tcPr>
                  <w:tcBorders>
                    <w:top w:val="none" w:color="000000" w:sz="0"/>
                    <w:left w:val="none" w:color="000000" w:sz="0"/>
                    <w:bottom w:val="none" w:color="000000" w:sz="0"/>
                    <w:right w:val="none" w:color="000000" w:sz="0"/>
                  </w:tcBorders>
                  <w:tcMar/>
                  <w:vAlign w:val="top"/>
                </w:tcPr>
                <w:p>
                  <w:hyperlink w:history="true" r:id="Rfd075cc9390a4f71">
                    <w:r>
                      <w:rPr>
                        <w:rStyle w:val="Hyperlink"/>
                      </w:rPr>
                      <w:t xml:space="preserve">Prison dischargee—type of Centrelink payment on prison release, code N</w:t>
                    </w:r>
                  </w:hyperlink>
                </w:p>
                <w:p>
                  <w:r>
                    <w:rPr>
                      <w:b/>
                      <w:i/>
                      <w:color w:val="333333"/>
                    </w:rPr>
                    <w:t xml:space="preserve">DSS specific information:</w:t>
                  </w:r>
                </w:p>
                <w:p>
                  <w:r>
                    <w:t xml:space="preserve">This data element corresponds to the following question of the Prison Dischargee Form: </w:t>
                  </w:r>
                </w:p>
                <w:p>
                  <w:r>
                    <w:t xml:space="preserve">38. On release from prison, are you expecting to receive any of the following government payments through centrelink?</w:t>
                  </w:r>
                </w:p>
                <w:p>
                  <w:r>
                    <w:t xml:space="preserve">This data element is included in the Prisoner health NBEDS as the National Prisoner Health Indicators include the indicator: Proportion of prison dischargees who on release are expecting to receive government payments through Centrelink.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69</w:t>
                  </w:r>
                </w:p>
              </w:tc>
              <w:tc>
                <w:tcPr>
                  <w:tcBorders>
                    <w:top w:val="none" w:color="000000" w:sz="0"/>
                    <w:left w:val="none" w:color="000000" w:sz="0"/>
                    <w:bottom w:val="none" w:color="000000" w:sz="0"/>
                    <w:right w:val="none" w:color="000000" w:sz="0"/>
                  </w:tcBorders>
                  <w:tcMar/>
                  <w:vAlign w:val="top"/>
                </w:tcPr>
                <w:p>
                  <w:hyperlink w:history="true" r:id="Rb3a39e2a80794a0e">
                    <w:r>
                      <w:rPr>
                        <w:rStyle w:val="Hyperlink"/>
                      </w:rPr>
                      <w:t xml:space="preserve">Prison dischargee—Medicare card available on release indicator, yes/no/don't know code N</w:t>
                    </w:r>
                  </w:hyperlink>
                </w:p>
                <w:p>
                  <w:r>
                    <w:rPr>
                      <w:b/>
                      <w:i/>
                      <w:color w:val="333333"/>
                    </w:rPr>
                    <w:t xml:space="preserve">DSS specific information:</w:t>
                  </w:r>
                </w:p>
                <w:p>
                  <w:r>
                    <w:t xml:space="preserve">This data element corresponds to the following question of the Prison Dischargee Form: </w:t>
                  </w:r>
                </w:p>
                <w:p>
                  <w:r>
                    <w:t xml:space="preserve">39. Will you have a valid Medicare card available for your use on the day of your release?</w:t>
                  </w:r>
                </w:p>
                <w:p>
                  <w:r>
                    <w:t xml:space="preserve">This data element is included in the Prisoner health NBEDS as the National Prisoner Health Indicators include the indicator: Proportion of prison dischargees who have a valid Medicare card available on release.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70</w:t>
                  </w:r>
                </w:p>
              </w:tc>
              <w:tc>
                <w:tcPr>
                  <w:tcBorders>
                    <w:top w:val="none" w:color="000000" w:sz="0"/>
                    <w:left w:val="none" w:color="000000" w:sz="0"/>
                    <w:bottom w:val="none" w:color="000000" w:sz="0"/>
                    <w:right w:val="none" w:color="000000" w:sz="0"/>
                  </w:tcBorders>
                  <w:tcMar/>
                  <w:vAlign w:val="top"/>
                </w:tcPr>
                <w:p>
                  <w:hyperlink w:history="true" r:id="R4d3a7f4736c440de">
                    <w:r>
                      <w:rPr>
                        <w:rStyle w:val="Hyperlink"/>
                      </w:rPr>
                      <w:t xml:space="preserve">Prison dischargee—continuation of prescription medication on release, code N</w:t>
                    </w:r>
                  </w:hyperlink>
                </w:p>
                <w:p>
                  <w:r>
                    <w:rPr>
                      <w:b/>
                      <w:i/>
                      <w:color w:val="333333"/>
                    </w:rPr>
                    <w:t xml:space="preserve">DSS specific information:</w:t>
                  </w:r>
                </w:p>
                <w:p>
                  <w:r>
                    <w:t xml:space="preserve">This data element corresponds to the following question of the Prison Dischargee Form: </w:t>
                  </w:r>
                </w:p>
                <w:p>
                  <w:r>
                    <w:t xml:space="preserve">40. Are you taking any prescribed medication that will continue after you are released from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71</w:t>
                  </w:r>
                </w:p>
              </w:tc>
              <w:tc>
                <w:tcPr>
                  <w:tcBorders>
                    <w:top w:val="none" w:color="000000" w:sz="0"/>
                    <w:left w:val="none" w:color="000000" w:sz="0"/>
                    <w:bottom w:val="none" w:color="000000" w:sz="0"/>
                    <w:right w:val="none" w:color="000000" w:sz="0"/>
                  </w:tcBorders>
                  <w:tcMar/>
                  <w:vAlign w:val="top"/>
                </w:tcPr>
                <w:p>
                  <w:hyperlink w:history="true" r:id="R91f2fc17de904323">
                    <w:r>
                      <w:rPr>
                        <w:rStyle w:val="Hyperlink"/>
                      </w:rPr>
                      <w:t xml:space="preserve">Prison dischargee—type of health professional or service referred to on release, code N</w:t>
                    </w:r>
                  </w:hyperlink>
                </w:p>
                <w:p>
                  <w:r>
                    <w:rPr>
                      <w:b/>
                      <w:i/>
                      <w:color w:val="333333"/>
                    </w:rPr>
                    <w:t xml:space="preserve">Conditional obligation:</w:t>
                  </w:r>
                </w:p>
                <w:p>
                  <w:r>
                    <w:t xml:space="preserve">Conditional on a yes response to </w:t>
                  </w:r>
                  <w:hyperlink w:history="true" r:id="R30b0b464fd4746c1">
                    <w:r>
                      <w:rPr>
                        <w:rStyle w:val="Hyperlink"/>
                      </w:rPr>
                      <w:t xml:space="preserve">Person—referral or appointment for further care indicator, prisoner health yes/no/unknown code N</w:t>
                    </w:r>
                  </w:hyperlink>
                  <w:r>
                    <w:t xml:space="preserve">.</w:t>
                  </w:r>
                </w:p>
                <w:p>
                  <w:r>
                    <w:rPr>
                      <w:b/>
                      <w:i/>
                      <w:color w:val="333333"/>
                    </w:rPr>
                    <w:t xml:space="preserve">DSS specific information:</w:t>
                  </w:r>
                </w:p>
                <w:p>
                  <w:r>
                    <w:t xml:space="preserve">This data element corresponds to the following question of the Prison Dischargee Form: </w:t>
                  </w:r>
                </w:p>
                <w:p>
                  <w:r>
                    <w:t xml:space="preserve">41. Do you have a referral or appointment to see any of the following health professionals after your release from custody?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72</w:t>
                  </w:r>
                </w:p>
              </w:tc>
              <w:tc>
                <w:tcPr>
                  <w:tcBorders>
                    <w:top w:val="none" w:color="000000" w:sz="0"/>
                    <w:left w:val="none" w:color="000000" w:sz="0"/>
                    <w:bottom w:val="none" w:color="000000" w:sz="0"/>
                    <w:right w:val="none" w:color="000000" w:sz="0"/>
                  </w:tcBorders>
                  <w:tcMar/>
                  <w:vAlign w:val="top"/>
                </w:tcPr>
                <w:p>
                  <w:hyperlink w:history="true" r:id="R655e9c9651254133">
                    <w:r>
                      <w:rPr>
                        <w:rStyle w:val="Hyperlink"/>
                      </w:rPr>
                      <w:t xml:space="preserve">Prison dischargee—level of preparedness for release, code N</w:t>
                    </w:r>
                  </w:hyperlink>
                </w:p>
                <w:p>
                  <w:r>
                    <w:rPr>
                      <w:b/>
                      <w:i/>
                      <w:color w:val="333333"/>
                    </w:rPr>
                    <w:t xml:space="preserve">DSS specific information:</w:t>
                  </w:r>
                </w:p>
                <w:p>
                  <w:r>
                    <w:t xml:space="preserve">This data element corresponds to the following question of the Prison Dischargee Form: </w:t>
                  </w:r>
                </w:p>
                <w:p>
                  <w:r>
                    <w:t xml:space="preserve">42. How prepared do you feel for your release?</w:t>
                  </w:r>
                </w:p>
                <w:p>
                  <w:r>
                    <w:t xml:space="preserve">This data element is included in the Prisoner health NBEDS as the National Prisoner Health Indicators include the indicator: Proportion of prison dischargees who felt prepared for their upcoming release from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73</w:t>
                  </w:r>
                </w:p>
              </w:tc>
              <w:tc>
                <w:tcPr>
                  <w:tcBorders>
                    <w:top w:val="none" w:color="000000" w:sz="0"/>
                    <w:left w:val="none" w:color="000000" w:sz="0"/>
                    <w:bottom w:val="none" w:color="000000" w:sz="0"/>
                    <w:right w:val="none" w:color="000000" w:sz="0"/>
                  </w:tcBorders>
                  <w:tcMar/>
                  <w:vAlign w:val="top"/>
                </w:tcPr>
                <w:p>
                  <w:hyperlink w:history="true" r:id="R1de4b1bc142f4d16">
                    <w:r>
                      <w:rPr>
                        <w:rStyle w:val="Hyperlink"/>
                      </w:rPr>
                      <w:t xml:space="preserve">Prison dischargee—female health screening test type, code N</w:t>
                    </w:r>
                  </w:hyperlink>
                </w:p>
                <w:p>
                  <w:r>
                    <w:rPr>
                      <w:b/>
                      <w:i/>
                      <w:color w:val="333333"/>
                    </w:rPr>
                    <w:t xml:space="preserve">Conditional obligation:</w:t>
                  </w:r>
                </w:p>
                <w:p>
                  <w:r>
                    <w:t xml:space="preserve">Conditional on a response of 2 for </w:t>
                  </w:r>
                  <w:hyperlink w:history="true" r:id="R418b4979a5c944d2">
                    <w:r>
                      <w:rPr>
                        <w:rStyle w:val="Hyperlink"/>
                      </w:rPr>
                      <w:t xml:space="preserve">Person—sex, code X</w:t>
                    </w:r>
                  </w:hyperlink>
                  <w:r>
                    <w:t xml:space="preserve">.</w:t>
                  </w:r>
                </w:p>
                <w:p>
                  <w:r>
                    <w:rPr>
                      <w:b/>
                      <w:i/>
                      <w:color w:val="333333"/>
                    </w:rPr>
                    <w:t xml:space="preserve">DSS specific information:</w:t>
                  </w:r>
                </w:p>
                <w:p>
                  <w:r>
                    <w:t xml:space="preserve">This data element corresponds to the following questions of the Prison Dischargee Form: </w:t>
                  </w:r>
                </w:p>
                <w:p>
                  <w:r>
                    <w:t xml:space="preserve">43. Female only: While in prison this time, did you have a Pap Test?</w:t>
                  </w:r>
                </w:p>
                <w:p>
                  <w:r>
                    <w:t xml:space="preserve">44. Females only: While in prison this time, did you have a mammogram?</w:t>
                  </w:r>
                </w:p>
                <w:p>
                  <w:r>
                    <w:t xml:space="preserve">This data element is included in the Prisoner health NBEDS as the National Prisoner Health Indicators include the indicator: Proportion of female prison dischargees who had a cervical cancer screening in prison and Number of female prison dischargees who had a mammogram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74</w:t>
                  </w:r>
                </w:p>
              </w:tc>
              <w:tc>
                <w:tcPr>
                  <w:tcBorders>
                    <w:top w:val="none" w:color="000000" w:sz="0"/>
                    <w:left w:val="none" w:color="000000" w:sz="0"/>
                    <w:bottom w:val="none" w:color="000000" w:sz="0"/>
                    <w:right w:val="none" w:color="000000" w:sz="0"/>
                  </w:tcBorders>
                  <w:tcMar/>
                  <w:vAlign w:val="top"/>
                </w:tcPr>
                <w:p>
                  <w:hyperlink w:history="true" r:id="R425d0039136344a2">
                    <w:r>
                      <w:rPr>
                        <w:rStyle w:val="Hyperlink"/>
                      </w:rPr>
                      <w:t xml:space="preserve">Prison dischargee—culturally appropriate health care in prison indicator, prisoner health yes/no/unknown code N</w:t>
                    </w:r>
                  </w:hyperlink>
                </w:p>
                <w:p>
                  <w:r>
                    <w:rPr>
                      <w:b/>
                      <w:i/>
                      <w:color w:val="333333"/>
                    </w:rPr>
                    <w:t xml:space="preserve">Conditional obligation:</w:t>
                  </w:r>
                </w:p>
                <w:p>
                  <w:r>
                    <w:t xml:space="preserve">Conditional on a value of 1, 2 or 3 for </w:t>
                  </w:r>
                  <w:hyperlink w:history="true" r:id="Rbb47c40ce43a4510">
                    <w:r>
                      <w:rPr>
                        <w:rStyle w:val="Hyperlink"/>
                      </w:rPr>
                      <w:t xml:space="preserve">Person—Indigenous status, code N</w:t>
                    </w:r>
                  </w:hyperlink>
                  <w:hyperlink w:history="true" r:id="Rc0dfc0b78a004e75">
                    <w:r>
                      <w:rPr>
                        <w:rStyle w:val="Hyperlink"/>
                      </w:rPr>
                      <w:t xml:space="preserve">.</w:t>
                    </w:r>
                  </w:hyperlink>
                </w:p>
                <w:p>
                  <w:r>
                    <w:rPr>
                      <w:b/>
                      <w:i/>
                      <w:color w:val="333333"/>
                    </w:rPr>
                    <w:t xml:space="preserve">DSS specific information:</w:t>
                  </w:r>
                </w:p>
                <w:p>
                  <w:r>
                    <w:t xml:space="preserve">This data element corresponds to the following question of the Prison Dischargee Form: </w:t>
                  </w:r>
                </w:p>
                <w:p>
                  <w:r>
                    <w:t xml:space="preserve">45. Indigenous persons only: While in prison this time, do you think you received culturally appropriate care?</w:t>
                  </w:r>
                </w:p>
                <w:p>
                  <w:r>
                    <w:t xml:space="preserve">This data element is included in the Prisoner health NBEDS as the National Prisoner Health Indicators include the indicator: Proportion of Indigenous prison dischargees who received treatment or consultation from an Aboriginal Community Controlled Health Organisation (ACCHO) or an Aboriginal Medical Service (AMS).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75</w:t>
                  </w:r>
                </w:p>
              </w:tc>
              <w:tc>
                <w:tcPr>
                  <w:tcBorders>
                    <w:top w:val="none" w:color="000000" w:sz="0"/>
                    <w:left w:val="none" w:color="000000" w:sz="0"/>
                    <w:bottom w:val="none" w:color="000000" w:sz="0"/>
                    <w:right w:val="none" w:color="000000" w:sz="0"/>
                  </w:tcBorders>
                  <w:tcMar/>
                  <w:vAlign w:val="top"/>
                </w:tcPr>
                <w:p>
                  <w:hyperlink w:history="true" r:id="R217c777b2e5f4da7">
                    <w:r>
                      <w:rPr>
                        <w:rStyle w:val="Hyperlink"/>
                      </w:rPr>
                      <w:t xml:space="preserve">Prison dischargee—Aboriginal primary health care service consultation indicator, prisoner health yes/no/unknown code N</w:t>
                    </w:r>
                  </w:hyperlink>
                </w:p>
                <w:p>
                  <w:r>
                    <w:rPr>
                      <w:b/>
                      <w:i/>
                      <w:color w:val="333333"/>
                    </w:rPr>
                    <w:t xml:space="preserve">Conditional obligation:</w:t>
                  </w:r>
                </w:p>
                <w:p>
                  <w:r>
                    <w:t xml:space="preserve">Conditional on a value of 1, 2 or 3 for </w:t>
                  </w:r>
                  <w:hyperlink w:history="true" r:id="R932c3660d52240a9">
                    <w:r>
                      <w:rPr>
                        <w:rStyle w:val="Hyperlink"/>
                      </w:rPr>
                      <w:t xml:space="preserve">Person—Indigenous status, code N</w:t>
                    </w:r>
                  </w:hyperlink>
                  <w:hyperlink w:history="true" r:id="R669d58bf190f4ff4">
                    <w:r>
                      <w:rPr>
                        <w:rStyle w:val="Hyperlink"/>
                      </w:rPr>
                      <w:t xml:space="preserve">.</w:t>
                    </w:r>
                  </w:hyperlink>
                </w:p>
                <w:p>
                  <w:r>
                    <w:rPr>
                      <w:b/>
                      <w:i/>
                      <w:color w:val="333333"/>
                    </w:rPr>
                    <w:t xml:space="preserve">DSS specific information:</w:t>
                  </w:r>
                </w:p>
                <w:p>
                  <w:r>
                    <w:t xml:space="preserve">This data element corresponds to the following question of the Prison Dischargee Form: </w:t>
                  </w:r>
                </w:p>
                <w:p>
                  <w:r>
                    <w:t xml:space="preserve">46. Indigenous persons only: While in prison this, did you receive any treatment or consultation from an Aboriginal Community Controlled Health Organisation (ACCHO) or Aboriginal Medical Service (AMS)?</w:t>
                  </w:r>
                </w:p>
                <w:p>
                  <w:r>
                    <w:t xml:space="preserve">This data element is included in the Prisoner health NBEDS as the National Prisoner Health Indicators include the indicator: Proportion of Indigenous prison dischargees who received treatment or consultation from an Aboriginal Community Controlled Health Organisation (ACCHO) or an Aboriginal Medical Service (AMS).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5d499c8092749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696775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9aa852c02f49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d499c809274991" /><Relationship Type="http://schemas.openxmlformats.org/officeDocument/2006/relationships/header" Target="/word/header1.xml" Id="R622bf14e4f444d3c" /><Relationship Type="http://schemas.openxmlformats.org/officeDocument/2006/relationships/settings" Target="/word/settings.xml" Id="Rfa6b7e0e5c504280" /><Relationship Type="http://schemas.openxmlformats.org/officeDocument/2006/relationships/styles" Target="/word/styles.xml" Id="R549ad8794cf14187" /><Relationship Type="http://schemas.openxmlformats.org/officeDocument/2006/relationships/hyperlink" Target="https://meteor.aihw.gov.au/RegistrationAuthority/12" TargetMode="External" Id="R8bed21290f604b5b" /><Relationship Type="http://schemas.openxmlformats.org/officeDocument/2006/relationships/hyperlink" Target="https://meteor.aihw.gov.au/content/482300" TargetMode="External" Id="R863b415a21a74648" /><Relationship Type="http://schemas.openxmlformats.org/officeDocument/2006/relationships/hyperlink" Target="https://meteor.aihw.gov.au/content/624543" TargetMode="External" Id="R51fe293d23e0494d" /><Relationship Type="http://schemas.openxmlformats.org/officeDocument/2006/relationships/hyperlink" Target="https://meteor.aihw.gov.au/RegistrationAuthority/12" TargetMode="External" Id="R35fe0ab3acbd4cc5" /><Relationship Type="http://schemas.openxmlformats.org/officeDocument/2006/relationships/hyperlink" Target="https://meteor.aihw.gov.au/content/760891" TargetMode="External" Id="R5fa6dccc3cc54929" /><Relationship Type="http://schemas.openxmlformats.org/officeDocument/2006/relationships/hyperlink" Target="https://meteor.aihw.gov.au/RegistrationAuthority/12" TargetMode="External" Id="R86dca05dc5be478c" /><Relationship Type="http://schemas.openxmlformats.org/officeDocument/2006/relationships/hyperlink" Target="https://meteor.aihw.gov.au/content/698664" TargetMode="External" Id="R9a00e900f7b041f5" /><Relationship Type="http://schemas.openxmlformats.org/officeDocument/2006/relationships/hyperlink" Target="https://meteor.aihw.gov.au/RegistrationAuthority/12" TargetMode="External" Id="R840ec97238f049b2" /><Relationship Type="http://schemas.openxmlformats.org/officeDocument/2006/relationships/hyperlink" Target="https://meteor.aihw.gov.au/content/626117" TargetMode="External" Id="R00cf299bedbe4e9b" /><Relationship Type="http://schemas.openxmlformats.org/officeDocument/2006/relationships/hyperlink" Target="https://meteor.aihw.gov.au/content/720081" TargetMode="External" Id="R378ab1cc21a94e2a" /><Relationship Type="http://schemas.openxmlformats.org/officeDocument/2006/relationships/hyperlink" Target="https://meteor.aihw.gov.au/content/290046" TargetMode="External" Id="R02f5069077b14619" /><Relationship Type="http://schemas.openxmlformats.org/officeDocument/2006/relationships/hyperlink" Target="https://meteor.aihw.gov.au/content/624484" TargetMode="External" Id="R0a2ceb7e92ce42ae" /><Relationship Type="http://schemas.openxmlformats.org/officeDocument/2006/relationships/hyperlink" Target="https://meteor.aihw.gov.au/content/482401" TargetMode="External" Id="Re1b4e60d77c24358" /><Relationship Type="http://schemas.openxmlformats.org/officeDocument/2006/relationships/hyperlink" Target="https://meteor.aihw.gov.au/content/696597" TargetMode="External" Id="Rdaecf9b2418242a8" /><Relationship Type="http://schemas.openxmlformats.org/officeDocument/2006/relationships/hyperlink" Target="https://meteor.aihw.gov.au/content/696623" TargetMode="External" Id="R0da4c71f007045cc" /><Relationship Type="http://schemas.openxmlformats.org/officeDocument/2006/relationships/hyperlink" Target="https://meteor.aihw.gov.au/content/659454" TargetMode="External" Id="Rf8d2ac96ee334397" /><Relationship Type="http://schemas.openxmlformats.org/officeDocument/2006/relationships/hyperlink" Target="https://meteor.aihw.gov.au/content/696778" TargetMode="External" Id="Rd6e34390dc5049c5" /><Relationship Type="http://schemas.openxmlformats.org/officeDocument/2006/relationships/hyperlink" Target="https://meteor.aihw.gov.au/content/659402" TargetMode="External" Id="R28e71b2ebde24de5" /><Relationship Type="http://schemas.openxmlformats.org/officeDocument/2006/relationships/hyperlink" Target="https://meteor.aihw.gov.au/content/696782" TargetMode="External" Id="R7eb20d3b360a45da" /><Relationship Type="http://schemas.openxmlformats.org/officeDocument/2006/relationships/hyperlink" Target="https://meteor.aihw.gov.au/content/635126" TargetMode="External" Id="Rc8e7c34cae8f49eb" /><Relationship Type="http://schemas.openxmlformats.org/officeDocument/2006/relationships/hyperlink" Target="https://meteor.aihw.gov.au/content/704413" TargetMode="External" Id="R14a24768eaef477d" /><Relationship Type="http://schemas.openxmlformats.org/officeDocument/2006/relationships/hyperlink" Target="https://meteor.aihw.gov.au/content/602543" TargetMode="External" Id="Ra21792b815f84ec9" /><Relationship Type="http://schemas.openxmlformats.org/officeDocument/2006/relationships/hyperlink" Target="https://meteor.aihw.gov.au/content/696790" TargetMode="External" Id="R1052a988cf404fed" /><Relationship Type="http://schemas.openxmlformats.org/officeDocument/2006/relationships/hyperlink" Target="https://meteor.aihw.gov.au/content/624764" TargetMode="External" Id="R3967290198414e00" /><Relationship Type="http://schemas.openxmlformats.org/officeDocument/2006/relationships/hyperlink" Target="https://meteor.aihw.gov.au/content/581635" TargetMode="External" Id="R7f6a76a39bd54a09" /><Relationship Type="http://schemas.openxmlformats.org/officeDocument/2006/relationships/hyperlink" Target="https://meteor.aihw.gov.au/content/634099" TargetMode="External" Id="R48c6032581fd4f15" /><Relationship Type="http://schemas.openxmlformats.org/officeDocument/2006/relationships/hyperlink" Target="https://meteor.aihw.gov.au/content/634032" TargetMode="External" Id="Rcb0915ec6d364b42" /><Relationship Type="http://schemas.openxmlformats.org/officeDocument/2006/relationships/hyperlink" Target="https://meteor.aihw.gov.au/content/634117" TargetMode="External" Id="R7a1d099f138b4c65" /><Relationship Type="http://schemas.openxmlformats.org/officeDocument/2006/relationships/hyperlink" Target="https://meteor.aihw.gov.au/content/634094" TargetMode="External" Id="R166ff5cd07ea4e1f" /><Relationship Type="http://schemas.openxmlformats.org/officeDocument/2006/relationships/hyperlink" Target="https://meteor.aihw.gov.au/content/635015" TargetMode="External" Id="Rf2bde05f75504510" /><Relationship Type="http://schemas.openxmlformats.org/officeDocument/2006/relationships/hyperlink" Target="https://meteor.aihw.gov.au/content/625288" TargetMode="External" Id="R5f94a42709f84fc6" /><Relationship Type="http://schemas.openxmlformats.org/officeDocument/2006/relationships/hyperlink" Target="https://meteor.aihw.gov.au/content/625292" TargetMode="External" Id="Rccb0a150018d4e14" /><Relationship Type="http://schemas.openxmlformats.org/officeDocument/2006/relationships/hyperlink" Target="https://meteor.aihw.gov.au/content/625298" TargetMode="External" Id="Re7370e7b00ad4fad" /><Relationship Type="http://schemas.openxmlformats.org/officeDocument/2006/relationships/hyperlink" Target="https://meteor.aihw.gov.au/content/625303" TargetMode="External" Id="R850f2886f33a4839" /><Relationship Type="http://schemas.openxmlformats.org/officeDocument/2006/relationships/hyperlink" Target="https://meteor.aihw.gov.au/content/625309" TargetMode="External" Id="R5cf75b84966c471a" /><Relationship Type="http://schemas.openxmlformats.org/officeDocument/2006/relationships/hyperlink" Target="https://meteor.aihw.gov.au/content/626316" TargetMode="External" Id="R536e9cb52d4b48bc" /><Relationship Type="http://schemas.openxmlformats.org/officeDocument/2006/relationships/hyperlink" Target="https://meteor.aihw.gov.au/content/626330" TargetMode="External" Id="R3b3eea5c69e94718" /><Relationship Type="http://schemas.openxmlformats.org/officeDocument/2006/relationships/hyperlink" Target="https://meteor.aihw.gov.au/content/626337" TargetMode="External" Id="R922df82c26644afb" /><Relationship Type="http://schemas.openxmlformats.org/officeDocument/2006/relationships/hyperlink" Target="https://meteor.aihw.gov.au/content/626898" TargetMode="External" Id="R6d3e50679dcd41c6" /><Relationship Type="http://schemas.openxmlformats.org/officeDocument/2006/relationships/numbering" Target="/word/numbering.xml" Id="Ra61effb379ae404f" /><Relationship Type="http://schemas.openxmlformats.org/officeDocument/2006/relationships/hyperlink" Target="https://meteor.aihw.gov.au/content/629132" TargetMode="External" Id="Raf6cb2b1695f4d5f" /><Relationship Type="http://schemas.openxmlformats.org/officeDocument/2006/relationships/hyperlink" Target="https://meteor.aihw.gov.au/content/625760" TargetMode="External" Id="R16ba926f1c874957" /><Relationship Type="http://schemas.openxmlformats.org/officeDocument/2006/relationships/hyperlink" Target="https://meteor.aihw.gov.au/content/629132" TargetMode="External" Id="Rbda1207a08fb4b7d" /><Relationship Type="http://schemas.openxmlformats.org/officeDocument/2006/relationships/hyperlink" Target="https://meteor.aihw.gov.au/content/626053" TargetMode="External" Id="Rd64f48e8dffe43b3" /><Relationship Type="http://schemas.openxmlformats.org/officeDocument/2006/relationships/hyperlink" Target="https://meteor.aihw.gov.au/content/625760" TargetMode="External" Id="Rd425905823c14cfc" /><Relationship Type="http://schemas.openxmlformats.org/officeDocument/2006/relationships/hyperlink" Target="https://meteor.aihw.gov.au/content/626060" TargetMode="External" Id="R15d3637cc5da4e65" /><Relationship Type="http://schemas.openxmlformats.org/officeDocument/2006/relationships/hyperlink" Target="https://meteor.aihw.gov.au/content/625775" TargetMode="External" Id="Rc69583eb192f4c8f" /><Relationship Type="http://schemas.openxmlformats.org/officeDocument/2006/relationships/hyperlink" Target="https://meteor.aihw.gov.au/content/626065" TargetMode="External" Id="R780a0a6a83cf4bd5" /><Relationship Type="http://schemas.openxmlformats.org/officeDocument/2006/relationships/hyperlink" Target="https://meteor.aihw.gov.au/content/624774" TargetMode="External" Id="Ra1d6be03b89c4c76" /><Relationship Type="http://schemas.openxmlformats.org/officeDocument/2006/relationships/hyperlink" Target="https://meteor.aihw.gov.au/content/625779" TargetMode="External" Id="Rc864b3c1353646d7" /><Relationship Type="http://schemas.openxmlformats.org/officeDocument/2006/relationships/hyperlink" Target="https://meteor.aihw.gov.au/content/625787" TargetMode="External" Id="Rafad94c23a044fe4" /><Relationship Type="http://schemas.openxmlformats.org/officeDocument/2006/relationships/hyperlink" Target="https://meteor.aihw.gov.au/content/625815" TargetMode="External" Id="R66a9e6da39b743b3" /><Relationship Type="http://schemas.openxmlformats.org/officeDocument/2006/relationships/hyperlink" Target="https://meteor.aihw.gov.au/content/629172" TargetMode="External" Id="R933eafd2da70437e" /><Relationship Type="http://schemas.openxmlformats.org/officeDocument/2006/relationships/hyperlink" Target="https://meteor.aihw.gov.au/content/624778" TargetMode="External" Id="R2a1147dd46e5429d" /><Relationship Type="http://schemas.openxmlformats.org/officeDocument/2006/relationships/hyperlink" Target="https://meteor.aihw.gov.au/content/629184" TargetMode="External" Id="Rb7eac01ee2504139" /><Relationship Type="http://schemas.openxmlformats.org/officeDocument/2006/relationships/hyperlink" Target="https://meteor.aihw.gov.au/content/696801" TargetMode="External" Id="Rcea7979397434264" /><Relationship Type="http://schemas.openxmlformats.org/officeDocument/2006/relationships/hyperlink" Target="https://meteor.aihw.gov.au/content/629184" TargetMode="External" Id="R52cabd41597a4c65" /><Relationship Type="http://schemas.openxmlformats.org/officeDocument/2006/relationships/hyperlink" Target="https://meteor.aihw.gov.au/content/696812" TargetMode="External" Id="Rf18da127918a4ba9" /><Relationship Type="http://schemas.openxmlformats.org/officeDocument/2006/relationships/hyperlink" Target="https://meteor.aihw.gov.au/content/696824" TargetMode="External" Id="R64e1dfb23f8f4d34" /><Relationship Type="http://schemas.openxmlformats.org/officeDocument/2006/relationships/hyperlink" Target="https://meteor.aihw.gov.au/content/696821" TargetMode="External" Id="Rd5cfe55388ac404a" /><Relationship Type="http://schemas.openxmlformats.org/officeDocument/2006/relationships/hyperlink" Target="https://meteor.aihw.gov.au/content/624781" TargetMode="External" Id="R029493aee021462a" /><Relationship Type="http://schemas.openxmlformats.org/officeDocument/2006/relationships/hyperlink" Target="https://meteor.aihw.gov.au/content/696815" TargetMode="External" Id="Rd124937c56b24c1e" /><Relationship Type="http://schemas.openxmlformats.org/officeDocument/2006/relationships/hyperlink" Target="https://meteor.aihw.gov.au/content/776351" TargetMode="External" Id="R2ee091c8b1714121" /><Relationship Type="http://schemas.openxmlformats.org/officeDocument/2006/relationships/hyperlink" Target="https://meteor.aihw.gov.au/content/631318" TargetMode="External" Id="Ra664769840a44acc" /><Relationship Type="http://schemas.openxmlformats.org/officeDocument/2006/relationships/hyperlink" Target="https://meteor.aihw.gov.au/content/625832" TargetMode="External" Id="R0241430543fc4c81" /><Relationship Type="http://schemas.openxmlformats.org/officeDocument/2006/relationships/hyperlink" Target="https://meteor.aihw.gov.au/content/625850" TargetMode="External" Id="R4a8c815489034d06" /><Relationship Type="http://schemas.openxmlformats.org/officeDocument/2006/relationships/hyperlink" Target="https://meteor.aihw.gov.au/content/631318" TargetMode="External" Id="R7111409ac16a4a11" /><Relationship Type="http://schemas.openxmlformats.org/officeDocument/2006/relationships/hyperlink" Target="https://meteor.aihw.gov.au/content/776353" TargetMode="External" Id="Rad801297dabd475d" /><Relationship Type="http://schemas.openxmlformats.org/officeDocument/2006/relationships/hyperlink" Target="https://meteor.aihw.gov.au/content/631318" TargetMode="External" Id="Rd731032ba5aa4cd7" /><Relationship Type="http://schemas.openxmlformats.org/officeDocument/2006/relationships/hyperlink" Target="https://meteor.aihw.gov.au/content/631333" TargetMode="External" Id="Rcf166cc859f543a2" /><Relationship Type="http://schemas.openxmlformats.org/officeDocument/2006/relationships/hyperlink" Target="https://meteor.aihw.gov.au/content/631343" TargetMode="External" Id="R9b4c02794793408a" /><Relationship Type="http://schemas.openxmlformats.org/officeDocument/2006/relationships/hyperlink" Target="https://meteor.aihw.gov.au/content/625853" TargetMode="External" Id="R41ee842ee91d46b5" /><Relationship Type="http://schemas.openxmlformats.org/officeDocument/2006/relationships/hyperlink" Target="https://meteor.aihw.gov.au/content/631318" TargetMode="External" Id="Rce858ccacdc04022" /><Relationship Type="http://schemas.openxmlformats.org/officeDocument/2006/relationships/hyperlink" Target="https://meteor.aihw.gov.au/content/696837" TargetMode="External" Id="Rbad0b737ecb6402f" /><Relationship Type="http://schemas.openxmlformats.org/officeDocument/2006/relationships/hyperlink" Target="https://meteor.aihw.gov.au/content/696844" TargetMode="External" Id="R654a2b1336464534" /><Relationship Type="http://schemas.openxmlformats.org/officeDocument/2006/relationships/hyperlink" Target="https://meteor.aihw.gov.au/content/696835" TargetMode="External" Id="Rb1282cbd8bfb4f82" /><Relationship Type="http://schemas.openxmlformats.org/officeDocument/2006/relationships/hyperlink" Target="https://meteor.aihw.gov.au/content/696847" TargetMode="External" Id="R741861eaf062457f" /><Relationship Type="http://schemas.openxmlformats.org/officeDocument/2006/relationships/hyperlink" Target="https://meteor.aihw.gov.au/content/631423" TargetMode="External" Id="R492812bfc8c94faf" /><Relationship Type="http://schemas.openxmlformats.org/officeDocument/2006/relationships/hyperlink" Target="https://meteor.aihw.gov.au/content/631426" TargetMode="External" Id="Rf0bef39a7a364e7f" /><Relationship Type="http://schemas.openxmlformats.org/officeDocument/2006/relationships/hyperlink" Target="https://meteor.aihw.gov.au/content/624992" TargetMode="External" Id="Rd289613270414ea0" /><Relationship Type="http://schemas.openxmlformats.org/officeDocument/2006/relationships/hyperlink" Target="https://meteor.aihw.gov.au/content/624990" TargetMode="External" Id="Rc4e8823e67f84b24" /><Relationship Type="http://schemas.openxmlformats.org/officeDocument/2006/relationships/hyperlink" Target="https://meteor.aihw.gov.au/content/624992" TargetMode="External" Id="R35d091b413a442df" /><Relationship Type="http://schemas.openxmlformats.org/officeDocument/2006/relationships/hyperlink" Target="https://meteor.aihw.gov.au/content/698236" TargetMode="External" Id="Rd1c63d0ff1cf460e" /><Relationship Type="http://schemas.openxmlformats.org/officeDocument/2006/relationships/hyperlink" Target="https://meteor.aihw.gov.au/content/629216" TargetMode="External" Id="R4cad15a635c7499e" /><Relationship Type="http://schemas.openxmlformats.org/officeDocument/2006/relationships/hyperlink" Target="https://meteor.aihw.gov.au/content/629218" TargetMode="External" Id="Rd48e022794294026" /><Relationship Type="http://schemas.openxmlformats.org/officeDocument/2006/relationships/hyperlink" Target="https://meteor.aihw.gov.au/content/625033" TargetMode="External" Id="R4d123aec8fb64b9d" /><Relationship Type="http://schemas.openxmlformats.org/officeDocument/2006/relationships/hyperlink" Target="https://meteor.aihw.gov.au/content/625044" TargetMode="External" Id="Rdf8244e3d1904b99" /><Relationship Type="http://schemas.openxmlformats.org/officeDocument/2006/relationships/hyperlink" Target="https://meteor.aihw.gov.au/content/625033" TargetMode="External" Id="R5d66c7fed1fc4606" /><Relationship Type="http://schemas.openxmlformats.org/officeDocument/2006/relationships/hyperlink" Target="https://meteor.aihw.gov.au/content/698251" TargetMode="External" Id="R4c435430b95f41e1" /><Relationship Type="http://schemas.openxmlformats.org/officeDocument/2006/relationships/hyperlink" Target="https://meteor.aihw.gov.au/content/625033" TargetMode="External" Id="R56124019a9414317" /><Relationship Type="http://schemas.openxmlformats.org/officeDocument/2006/relationships/hyperlink" Target="https://meteor.aihw.gov.au/content/698426" TargetMode="External" Id="Rc3fddebc0f484ec1" /><Relationship Type="http://schemas.openxmlformats.org/officeDocument/2006/relationships/hyperlink" Target="https://meteor.aihw.gov.au/content/625071" TargetMode="External" Id="R88b36b38234d46d0" /><Relationship Type="http://schemas.openxmlformats.org/officeDocument/2006/relationships/hyperlink" Target="https://meteor.aihw.gov.au/content/625033" TargetMode="External" Id="Ra2b3cfb035bd41ae" /><Relationship Type="http://schemas.openxmlformats.org/officeDocument/2006/relationships/hyperlink" Target="https://meteor.aihw.gov.au/content/625095" TargetMode="External" Id="R3cfd6b31690147fa" /><Relationship Type="http://schemas.openxmlformats.org/officeDocument/2006/relationships/hyperlink" Target="https://meteor.aihw.gov.au/content/625033" TargetMode="External" Id="R76b90397ce0c417e" /><Relationship Type="http://schemas.openxmlformats.org/officeDocument/2006/relationships/hyperlink" Target="https://meteor.aihw.gov.au/content/625135" TargetMode="External" Id="R31c7740add24407e" /><Relationship Type="http://schemas.openxmlformats.org/officeDocument/2006/relationships/hyperlink" Target="https://meteor.aihw.gov.au/content/625033" TargetMode="External" Id="R11c00b4cb21d43f3" /><Relationship Type="http://schemas.openxmlformats.org/officeDocument/2006/relationships/hyperlink" Target="https://meteor.aihw.gov.au/content/629226" TargetMode="External" Id="Rdd40be8d772c4eae" /><Relationship Type="http://schemas.openxmlformats.org/officeDocument/2006/relationships/hyperlink" Target="https://meteor.aihw.gov.au/content/625033" TargetMode="External" Id="R31ff8b1b13a641a3" /><Relationship Type="http://schemas.openxmlformats.org/officeDocument/2006/relationships/hyperlink" Target="https://meteor.aihw.gov.au/content/483294" TargetMode="External" Id="R3a0f9f34fd024b61" /><Relationship Type="http://schemas.openxmlformats.org/officeDocument/2006/relationships/hyperlink" Target="https://meteor.aihw.gov.au/content/629389" TargetMode="External" Id="R93c561ae755642b4" /><Relationship Type="http://schemas.openxmlformats.org/officeDocument/2006/relationships/hyperlink" Target="https://meteor.aihw.gov.au/content/625033" TargetMode="External" Id="Rb72b223a56924652" /><Relationship Type="http://schemas.openxmlformats.org/officeDocument/2006/relationships/hyperlink" Target="https://meteor.aihw.gov.au/content/624928" TargetMode="External" Id="R9a4a5a3d98b74884" /><Relationship Type="http://schemas.openxmlformats.org/officeDocument/2006/relationships/hyperlink" Target="https://meteor.aihw.gov.au/content/624933" TargetMode="External" Id="R71f812bce72a40d8" /><Relationship Type="http://schemas.openxmlformats.org/officeDocument/2006/relationships/hyperlink" Target="https://meteor.aihw.gov.au/content/624938" TargetMode="External" Id="R89e5319278394288" /><Relationship Type="http://schemas.openxmlformats.org/officeDocument/2006/relationships/hyperlink" Target="https://meteor.aihw.gov.au/content/624933" TargetMode="External" Id="Rf05115ae80214542" /><Relationship Type="http://schemas.openxmlformats.org/officeDocument/2006/relationships/hyperlink" Target="https://meteor.aihw.gov.au/content/624944" TargetMode="External" Id="R33315d5f9da44d83" /><Relationship Type="http://schemas.openxmlformats.org/officeDocument/2006/relationships/hyperlink" Target="https://meteor.aihw.gov.au/content/624933" TargetMode="External" Id="Rdf92153140064428" /><Relationship Type="http://schemas.openxmlformats.org/officeDocument/2006/relationships/hyperlink" Target="https://meteor.aihw.gov.au/content/629233" TargetMode="External" Id="R6d35b93c19a64b04" /><Relationship Type="http://schemas.openxmlformats.org/officeDocument/2006/relationships/hyperlink" Target="https://meteor.aihw.gov.au/content/762035" TargetMode="External" Id="Rff8b7fded8d94db8" /><Relationship Type="http://schemas.openxmlformats.org/officeDocument/2006/relationships/hyperlink" Target="https://meteor.aihw.gov.au/content/762041" TargetMode="External" Id="R929959a0a9f344f7" /><Relationship Type="http://schemas.openxmlformats.org/officeDocument/2006/relationships/hyperlink" Target="https://meteor.aihw.gov.au/content/697637" TargetMode="External" Id="Rd9c91346caa24aba" /><Relationship Type="http://schemas.openxmlformats.org/officeDocument/2006/relationships/hyperlink" Target="https://meteor.aihw.gov.au/content/697647" TargetMode="External" Id="R8381de8b5deb4df3" /><Relationship Type="http://schemas.openxmlformats.org/officeDocument/2006/relationships/hyperlink" Target="https://meteor.aihw.gov.au/content/698286" TargetMode="External" Id="R9fdd848e4acf462f" /><Relationship Type="http://schemas.openxmlformats.org/officeDocument/2006/relationships/hyperlink" Target="https://meteor.aihw.gov.au/content/697641" TargetMode="External" Id="Rd3d8efd1609848fc" /><Relationship Type="http://schemas.openxmlformats.org/officeDocument/2006/relationships/hyperlink" Target="https://meteor.aihw.gov.au/content/629627" TargetMode="External" Id="R779f821e220c47d7" /><Relationship Type="http://schemas.openxmlformats.org/officeDocument/2006/relationships/hyperlink" Target="https://meteor.aihw.gov.au/content/697643" TargetMode="External" Id="R3134a0a009e243bf" /><Relationship Type="http://schemas.openxmlformats.org/officeDocument/2006/relationships/hyperlink" Target="https://meteor.aihw.gov.au/content/629627" TargetMode="External" Id="R76dd06e99ce54c61" /><Relationship Type="http://schemas.openxmlformats.org/officeDocument/2006/relationships/hyperlink" Target="https://meteor.aihw.gov.au/content/697645" TargetMode="External" Id="Rf93fced544944f19" /><Relationship Type="http://schemas.openxmlformats.org/officeDocument/2006/relationships/hyperlink" Target="https://meteor.aihw.gov.au/content/629627" TargetMode="External" Id="R1b02d826e31b4592" /><Relationship Type="http://schemas.openxmlformats.org/officeDocument/2006/relationships/hyperlink" Target="https://meteor.aihw.gov.au/content/625924" TargetMode="External" Id="R9f99bb74a23d42e6" /><Relationship Type="http://schemas.openxmlformats.org/officeDocument/2006/relationships/hyperlink" Target="https://meteor.aihw.gov.au/content/625897" TargetMode="External" Id="Raf48f8fde5da4d32" /><Relationship Type="http://schemas.openxmlformats.org/officeDocument/2006/relationships/hyperlink" Target="https://meteor.aihw.gov.au/content/624870" TargetMode="External" Id="R99d0e90156f04928" /><Relationship Type="http://schemas.openxmlformats.org/officeDocument/2006/relationships/hyperlink" Target="https://meteor.aihw.gov.au/content/626374" TargetMode="External" Id="R3938105255b94ff4" /><Relationship Type="http://schemas.openxmlformats.org/officeDocument/2006/relationships/hyperlink" Target="https://meteor.aihw.gov.au/content/697892" TargetMode="External" Id="R0209b95048d244fd" /><Relationship Type="http://schemas.openxmlformats.org/officeDocument/2006/relationships/hyperlink" Target="https://meteor.aihw.gov.au/content/624908" TargetMode="External" Id="Re6072bd2aa4d450c" /><Relationship Type="http://schemas.openxmlformats.org/officeDocument/2006/relationships/hyperlink" Target="https://meteor.aihw.gov.au/content/625184" TargetMode="External" Id="Rfd075cc9390a4f71" /><Relationship Type="http://schemas.openxmlformats.org/officeDocument/2006/relationships/hyperlink" Target="https://meteor.aihw.gov.au/content/624915" TargetMode="External" Id="Rb3a39e2a80794a0e" /><Relationship Type="http://schemas.openxmlformats.org/officeDocument/2006/relationships/hyperlink" Target="https://meteor.aihw.gov.au/content/762112" TargetMode="External" Id="R4d3a7f4736c440de" /><Relationship Type="http://schemas.openxmlformats.org/officeDocument/2006/relationships/hyperlink" Target="https://meteor.aihw.gov.au/content/624926" TargetMode="External" Id="R91f2fc17de904323" /><Relationship Type="http://schemas.openxmlformats.org/officeDocument/2006/relationships/hyperlink" Target="https://meteor.aihw.gov.au/content/624990" TargetMode="External" Id="R30b0b464fd4746c1" /><Relationship Type="http://schemas.openxmlformats.org/officeDocument/2006/relationships/hyperlink" Target="https://meteor.aihw.gov.au/content/697903" TargetMode="External" Id="R655e9c9651254133" /><Relationship Type="http://schemas.openxmlformats.org/officeDocument/2006/relationships/hyperlink" Target="https://meteor.aihw.gov.au/content/625262" TargetMode="External" Id="R1de4b1bc142f4d16" /><Relationship Type="http://schemas.openxmlformats.org/officeDocument/2006/relationships/hyperlink" Target="https://meteor.aihw.gov.au/content/635126" TargetMode="External" Id="R418b4979a5c944d2" /><Relationship Type="http://schemas.openxmlformats.org/officeDocument/2006/relationships/hyperlink" Target="https://meteor.aihw.gov.au/content/697910" TargetMode="External" Id="R425d0039136344a2" /><Relationship Type="http://schemas.openxmlformats.org/officeDocument/2006/relationships/hyperlink" Target="https://meteor.aihw.gov.au/content/602543" TargetMode="External" Id="Rbb47c40ce43a4510" /><Relationship Type="http://schemas.openxmlformats.org/officeDocument/2006/relationships/hyperlink" Target="https://meteor.aihw.gov.au/content/291036" TargetMode="External" Id="Rc0dfc0b78a004e75" /><Relationship Type="http://schemas.openxmlformats.org/officeDocument/2006/relationships/hyperlink" Target="https://meteor.aihw.gov.au/content/625168" TargetMode="External" Id="R217c777b2e5f4da7" /><Relationship Type="http://schemas.openxmlformats.org/officeDocument/2006/relationships/hyperlink" Target="https://meteor.aihw.gov.au/content/602543" TargetMode="External" Id="R932c3660d52240a9" /><Relationship Type="http://schemas.openxmlformats.org/officeDocument/2006/relationships/hyperlink" Target="https://meteor.aihw.gov.au/content/291036" TargetMode="External" Id="R669d58bf190f4ff4" /></Relationships>
</file>

<file path=word/_rels/header1.xml.rels>&#65279;<?xml version="1.0" encoding="utf-8"?><Relationships xmlns="http://schemas.openxmlformats.org/package/2006/relationships"><Relationship Type="http://schemas.openxmlformats.org/officeDocument/2006/relationships/image" Target="/media/image.png" Id="Rbb9aa852c02f49ec" /></Relationships>
</file>