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de7453286545a5" /></Relationships>
</file>

<file path=word/document.xml><?xml version="1.0" encoding="utf-8"?>
<w:document xmlns:r="http://schemas.openxmlformats.org/officeDocument/2006/relationships" xmlns:w="http://schemas.openxmlformats.org/wordprocessingml/2006/main">
  <w:body>
    <w:p>
      <w:pPr>
        <w:pStyle w:val="Title"/>
      </w:pPr>
      <w:r>
        <w:t>Prison release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release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901b5ef4b44753">
              <w:r>
                <w:rPr>
                  <w:rStyle w:val="Hyperlink"/>
                  <w:color w:val="244061"/>
                </w:rPr>
                <w:t xml:space="preserve">Health</w:t>
              </w:r>
            </w:hyperlink>
            <w:r>
              <w:rPr>
                <w:rStyle w:val="row-content"/>
                <w:color w:val="244061"/>
              </w:rPr>
              <w:t xml:space="preserve">, Qualified 07/03/2024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prison release for sentenced prisoners.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Exit 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Exit not planned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Exit planned</w:t>
            </w:r>
          </w:p>
          <w:p>
            <w:pPr>
              <w:spacing w:after="160"/>
            </w:pPr>
            <w:r>
              <w:rPr>
                <w:rStyle w:val="row-content-rich-text"/>
              </w:rPr>
              <w:t xml:space="preserve">Record for sentenced prisoners whose release was planned.</w:t>
            </w:r>
          </w:p>
          <w:p>
            <w:pPr>
              <w:spacing w:after="160"/>
            </w:pPr>
            <w:r>
              <w:rPr>
                <w:rStyle w:val="row-content-rich-text"/>
              </w:rPr>
              <w:t xml:space="preserve">CODE 2  Exit not planned</w:t>
            </w:r>
          </w:p>
          <w:p>
            <w:pPr/>
            <w:r>
              <w:rPr>
                <w:rStyle w:val="row-content-rich-text"/>
              </w:rPr>
              <w:t xml:space="preserve">Record for sentenced prisoners whose release was not planned. For example, a prisoner whose charges are dropped and the normal release process was not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Sentenced prisoners are those persons who have received a term of imprisonment from a court. This includes offenders who have been given an indeterminate sentence or custodial order, for example, persons detained under the 'Governor's/His/Her Majesty's Pleasure' and forensic patients, or those who have received a life sentence.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6b7b5bd3a694aba">
              <w:r>
                <w:rPr>
                  <w:rStyle w:val="Hyperlink"/>
                </w:rPr>
                <w:t xml:space="preserve">Prison—prison release type, code N</w:t>
              </w:r>
            </w:hyperlink>
          </w:p>
          <w:p>
            <w:pPr>
              <w:spacing w:before="0" w:after="0"/>
            </w:pPr>
            <w:r>
              <w:rPr>
                <w:rStyle w:val="row-content"/>
                <w:color w:val="244061"/>
              </w:rPr>
              <w:t xml:space="preserve">       </w:t>
            </w:r>
            <w:hyperlink w:history="true" r:id="R75bcdf73a8564abb">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4e39100b3b5a47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696674</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83f0ec0afc40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39100b3b5a471a" /><Relationship Type="http://schemas.openxmlformats.org/officeDocument/2006/relationships/header" Target="/word/header1.xml" Id="R01b7786d2e754acc" /><Relationship Type="http://schemas.openxmlformats.org/officeDocument/2006/relationships/settings" Target="/word/settings.xml" Id="R606ca0c221304b24" /><Relationship Type="http://schemas.openxmlformats.org/officeDocument/2006/relationships/styles" Target="/word/styles.xml" Id="R25de0b62bd634d7d" /><Relationship Type="http://schemas.openxmlformats.org/officeDocument/2006/relationships/hyperlink" Target="https://meteor.aihw.gov.au/RegistrationAuthority/12" TargetMode="External" Id="Red901b5ef4b44753" /><Relationship Type="http://schemas.openxmlformats.org/officeDocument/2006/relationships/hyperlink" Target="https://meteor.aihw.gov.au/content/696680" TargetMode="External" Id="R26b7b5bd3a694aba" /><Relationship Type="http://schemas.openxmlformats.org/officeDocument/2006/relationships/hyperlink" Target="https://meteor.aihw.gov.au/RegistrationAuthority/12" TargetMode="External" Id="R75bcdf73a8564abb" /></Relationships>
</file>

<file path=word/_rels/header1.xml.rels>&#65279;<?xml version="1.0" encoding="utf-8"?><Relationships xmlns="http://schemas.openxmlformats.org/package/2006/relationships"><Relationship Type="http://schemas.openxmlformats.org/officeDocument/2006/relationships/image" Target="/media/image.png" Id="Rf583f0ec0afc40b4" /></Relationships>
</file>