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bd31ebb695475f" /></Relationships>
</file>

<file path=word/document.xml><?xml version="1.0" encoding="utf-8"?>
<w:document xmlns:r="http://schemas.openxmlformats.org/officeDocument/2006/relationships" xmlns:w="http://schemas.openxmlformats.org/wordprocessingml/2006/main">
  <w:body>
    <w:p>
      <w:pPr>
        <w:pStyle w:val="Title"/>
      </w:pPr>
      <w:r>
        <w:t>Juvenile Justice NMDS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66744adc764228">
              <w:r>
                <w:rPr>
                  <w:rStyle w:val="Hyperlink"/>
                  <w:color w:val="244061"/>
                </w:rPr>
                <w:t xml:space="preserve">AIHW Data Quality Statements</w:t>
              </w:r>
            </w:hyperlink>
            <w:r>
              <w:rPr>
                <w:rStyle w:val="row-content"/>
                <w:color w:val="244061"/>
              </w:rPr>
              <w:t xml:space="preserve">, Superseded 10/05/2019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Juvenile Justice National Minimum Data Set (JJ NMDS) contains information on young people in Australia who were supervised by youth justice agencies because they were alleged or proven to have committed an offence. The JJ NMDS is the only national collection of youth justice data. </w:t>
            </w:r>
          </w:p>
          <w:p>
            <w:pPr>
              <w:spacing w:after="160"/>
            </w:pPr>
            <w:r>
              <w:rPr>
                <w:rStyle w:val="row-content-rich-text"/>
              </w:rPr>
              <w:t xml:space="preserve">The Australian Institute of Health and Welfare (AIHW) compiles the JJ NMDS each year using data extracted from the administrative systems of the state and territory departments responsible for youth justice. </w:t>
            </w:r>
          </w:p>
          <w:p>
            <w:pPr>
              <w:spacing w:after="160"/>
            </w:pPr>
            <w:r>
              <w:rPr>
                <w:rStyle w:val="row-content-rich-text"/>
              </w:rPr>
              <w:t xml:space="preserve">There are a number of data quality and coverage limitations specific to each state and territory. In particular:</w:t>
            </w:r>
          </w:p>
          <w:p>
            <w:pPr>
              <w:spacing w:after="160"/>
            </w:pPr>
            <w:r>
              <w:rPr>
                <w:rStyle w:val="row-content-rich-text"/>
              </w:rPr>
              <w:t xml:space="preserve">·</w:t>
            </w:r>
            <w:r>
              <w:rPr>
                <w:rStyle w:val="row-content-rich-text"/>
              </w:rPr>
              <w:t xml:space="preserve">        The Northern Territory did not provide JJ NMDS data for 2008–09 to 2016–17, however non-standard data has been provided from 2011–12 onwards. Estimates for the Northern Territory are used in the calculation of national totals for 2008–09 to 2010–11. Additional information on how these totals are calculated is available at </w:t>
            </w:r>
            <w:hyperlink w:history="true" r:id="R99436978df844de6">
              <w:r>
                <w:rPr>
                  <w:rStyle w:val="Hyperlink"/>
                </w:rPr>
                <w:t xml:space="preserve">https://www.aihw.gov.au/about-</w:t>
              </w:r>
              <w:r>
                <w:br/>
              </w:r>
              <w:r>
                <w:rPr>
                  <w:rStyle w:val="row-content-rich-text"/>
                </w:rPr>
                <w:t xml:space="preserve">our-data/our-data-collections/juvenile-justice-national-minimum-data-set/</w:t>
              </w:r>
              <w:r>
                <w:br/>
              </w:r>
              <w:r>
                <w:rPr>
                  <w:rStyle w:val="row-content-rich-text"/>
                </w:rPr>
                <w:t xml:space="preserve">data-quality-technical-information</w:t>
              </w:r>
            </w:hyperlink>
            <w:r>
              <w:rPr>
                <w:rStyle w:val="row-content-rich-text"/>
              </w:rPr>
              <w:t xml:space="preserve">.</w:t>
            </w:r>
          </w:p>
          <w:p>
            <w:pPr>
              <w:spacing w:after="160"/>
            </w:pPr>
            <w:r>
              <w:rPr>
                <w:rStyle w:val="row-content-rich-text"/>
              </w:rPr>
              <w:t xml:space="preserve">·</w:t>
            </w:r>
            <w:r>
              <w:rPr>
                <w:rStyle w:val="row-content-rich-text"/>
              </w:rPr>
              <w:t xml:space="preserve">        </w:t>
            </w:r>
            <w:r>
              <w:rPr>
                <w:rStyle w:val="row-content-rich-text"/>
              </w:rPr>
              <w:t xml:space="preserve">South Australian data may vary from that reported in previous years due to a redevelopment of their data system. </w:t>
            </w:r>
          </w:p>
          <w:p>
            <w:pPr>
              <w:spacing w:after="160"/>
            </w:pPr>
            <w:r>
              <w:rPr>
                <w:rStyle w:val="row-content-rich-text"/>
              </w:rPr>
              <w:t xml:space="preserve">·</w:t>
            </w:r>
            <w:r>
              <w:rPr>
                <w:rStyle w:val="row-content-rich-text"/>
              </w:rPr>
              <w:t xml:space="preserve">        </w:t>
            </w:r>
            <w:r>
              <w:rPr>
                <w:rStyle w:val="row-content-rich-text"/>
              </w:rPr>
              <w:t xml:space="preserve">In Tasmania, data are available from 2006–07 onwards only. </w:t>
            </w:r>
          </w:p>
          <w:p>
            <w:pPr>
              <w:spacing w:after="160"/>
            </w:pPr>
            <w:r>
              <w:rPr>
                <w:rStyle w:val="row-content-rich-text"/>
              </w:rPr>
              <w:t xml:space="preserve">·</w:t>
            </w:r>
            <w:r>
              <w:rPr>
                <w:rStyle w:val="row-content-rich-text"/>
              </w:rPr>
              <w:t xml:space="preserve">        </w:t>
            </w:r>
            <w:r>
              <w:rPr>
                <w:rStyle w:val="row-content-rich-text"/>
              </w:rPr>
              <w:t xml:space="preserve">In the Australian Capital Territory, data prior to 2003–04 are not available, and data for 2003–04 to 2007–08 are only available in JJ NMDS 2007 format. </w:t>
            </w:r>
          </w:p>
          <w:p>
            <w:pPr>
              <w:spacing w:after="160"/>
            </w:pPr>
            <w:r>
              <w:rPr>
                <w:rStyle w:val="row-content-rich-text"/>
              </w:rPr>
              <w:t xml:space="preserve">·</w:t>
            </w:r>
            <w:r>
              <w:rPr>
                <w:rStyle w:val="row-content-rich-text"/>
              </w:rPr>
              <w:t xml:space="preserve">        </w:t>
            </w:r>
            <w:r>
              <w:rPr>
                <w:rStyle w:val="row-content-rich-text"/>
              </w:rPr>
              <w:t xml:space="preserve">In New South Wales, data on young people in the Kariong Juvenile Correctional Centre between November 2004 and May 2015 are not included.</w:t>
            </w:r>
          </w:p>
          <w:p>
            <w:pPr>
              <w:spacing w:after="160"/>
            </w:pPr>
            <w:r>
              <w:rPr>
                <w:rStyle w:val="row-content-rich-text"/>
              </w:rPr>
              <w:t xml:space="preserve">Overall, the levels of missing data in the JJ NMDS are very low.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JJ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Juvenile Justice Administrators (AJJA) and the AIHW. Those data are compiled in the JJ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24a7c2aef46c4e7e">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bd609ee5c3054bc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684b88a456e84eef">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8a91e99ec52741c4">
              <w:r>
                <w:rPr>
                  <w:rStyle w:val="Hyperlink"/>
                </w:rPr>
                <w:t xml:space="preserve">www.aihw.gov.au/</w:t>
              </w:r>
            </w:hyperlink>
            <w:r>
              <w:rPr>
                <w:rStyle w:val="row-content-rich-text"/>
              </w:rPr>
              <w:t xml:space="preserve">.</w:t>
            </w:r>
          </w:p>
          <w:p>
            <w:pPr>
              <w:spacing w:after="160"/>
            </w:pPr>
            <w:r>
              <w:rPr>
                <w:rStyle w:val="row-content-rich-text"/>
              </w:rPr>
              <w:t xml:space="preserve">The data for the JJ NMDS are provided to the AIHW by those state and territory departments responsible for youth justice. These departments include:</w:t>
            </w:r>
          </w:p>
          <w:p>
            <w:pPr>
              <w:spacing w:after="160"/>
            </w:pPr>
            <w:r>
              <w:rPr>
                <w:rStyle w:val="row-content-rich-text"/>
              </w:rPr>
              <w:t xml:space="preserve">·</w:t>
            </w:r>
            <w:r>
              <w:rPr>
                <w:rStyle w:val="row-content-rich-text"/>
              </w:rPr>
              <w:t xml:space="preserve">         </w:t>
            </w:r>
            <w:r>
              <w:rPr>
                <w:rStyle w:val="row-content-rich-text"/>
              </w:rPr>
              <w:t xml:space="preserve">Department of Justice, New South Wales</w:t>
            </w:r>
          </w:p>
          <w:p>
            <w:pPr>
              <w:spacing w:after="160"/>
            </w:pPr>
            <w:r>
              <w:rPr>
                <w:rStyle w:val="row-content-rich-text"/>
              </w:rPr>
              <w:t xml:space="preserve">·</w:t>
            </w:r>
            <w:r>
              <w:rPr>
                <w:rStyle w:val="row-content-rich-text"/>
              </w:rPr>
              <w:t xml:space="preserve">         </w:t>
            </w:r>
            <w:r>
              <w:rPr>
                <w:rStyle w:val="row-content-rich-text"/>
              </w:rPr>
              <w:t xml:space="preserve">Department of Justice and Regulation, Victoria</w:t>
            </w:r>
          </w:p>
          <w:p>
            <w:pPr>
              <w:spacing w:after="160"/>
            </w:pPr>
            <w:r>
              <w:rPr>
                <w:rStyle w:val="row-content-rich-text"/>
              </w:rPr>
              <w:t xml:space="preserve">·</w:t>
            </w:r>
            <w:r>
              <w:rPr>
                <w:rStyle w:val="row-content-rich-text"/>
              </w:rPr>
              <w:t xml:space="preserve">         </w:t>
            </w:r>
            <w:r>
              <w:rPr>
                <w:rStyle w:val="row-content-rich-text"/>
              </w:rPr>
              <w:t xml:space="preserve">Department of Child Safety, Youth and Women, Queensland</w:t>
            </w:r>
          </w:p>
          <w:p>
            <w:pPr>
              <w:spacing w:after="160"/>
            </w:pPr>
            <w:r>
              <w:rPr>
                <w:rStyle w:val="row-content-rich-text"/>
              </w:rPr>
              <w:t xml:space="preserve">·</w:t>
            </w:r>
            <w:r>
              <w:rPr>
                <w:rStyle w:val="row-content-rich-text"/>
              </w:rPr>
              <w:t xml:space="preserve">         </w:t>
            </w:r>
            <w:r>
              <w:rPr>
                <w:rStyle w:val="row-content-rich-text"/>
              </w:rPr>
              <w:t xml:space="preserve">Department of Justice, Western Australia</w:t>
            </w:r>
          </w:p>
          <w:p>
            <w:pPr>
              <w:spacing w:after="160"/>
            </w:pPr>
            <w:r>
              <w:rPr>
                <w:rStyle w:val="row-content-rich-text"/>
              </w:rPr>
              <w:t xml:space="preserve">·</w:t>
            </w:r>
            <w:r>
              <w:rPr>
                <w:rStyle w:val="row-content-rich-text"/>
              </w:rPr>
              <w:t xml:space="preserve">         </w:t>
            </w:r>
            <w:r>
              <w:rPr>
                <w:rStyle w:val="row-content-rich-text"/>
              </w:rPr>
              <w:t xml:space="preserve">Department for Communities and Social Inclusion, South Australia</w:t>
            </w:r>
          </w:p>
          <w:p>
            <w:pPr>
              <w:spacing w:after="160"/>
            </w:pPr>
            <w:r>
              <w:rPr>
                <w:rStyle w:val="row-content-rich-text"/>
              </w:rPr>
              <w:t xml:space="preserve">·</w:t>
            </w:r>
            <w:r>
              <w:rPr>
                <w:rStyle w:val="row-content-rich-text"/>
              </w:rPr>
              <w:t xml:space="preserve">         </w:t>
            </w:r>
            <w:r>
              <w:rPr>
                <w:rStyle w:val="row-content-rich-text"/>
              </w:rPr>
              <w:t xml:space="preserve">Department of Health and Human Services, Tasmania</w:t>
            </w:r>
          </w:p>
          <w:p>
            <w:pPr>
              <w:spacing w:after="160"/>
            </w:pPr>
            <w:r>
              <w:rPr>
                <w:rStyle w:val="row-content-rich-text"/>
              </w:rPr>
              <w:t xml:space="preserve">·</w:t>
            </w:r>
            <w:r>
              <w:rPr>
                <w:rStyle w:val="row-content-rich-text"/>
              </w:rPr>
              <w:t xml:space="preserve">         </w:t>
            </w:r>
            <w:r>
              <w:rPr>
                <w:rStyle w:val="row-content-rich-text"/>
              </w:rPr>
              <w:t xml:space="preserve">Community Services Directorate, Australian Capital Territory</w:t>
            </w:r>
          </w:p>
          <w:p>
            <w:pPr/>
            <w:r>
              <w:rPr>
                <w:rStyle w:val="row-content-rich-text"/>
              </w:rPr>
              <w:t xml:space="preserve">·</w:t>
            </w:r>
            <w:r>
              <w:rPr>
                <w:rStyle w:val="row-content-rich-text"/>
              </w:rPr>
              <w:t xml:space="preserve">         Territory Families,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2016–17 JJ NMDS is from 1 July 2000 to 30 June 2017. This means that in 2016–17, data were resupplied for the period 2000–01 to 2015–16, and data for 2016–17 were supplied for the first time. The data set includes young people who were under youth justice supervision at any time during that period. </w:t>
            </w:r>
          </w:p>
          <w:p>
            <w:pPr>
              <w:spacing w:after="160"/>
            </w:pPr>
            <w:r>
              <w:rPr>
                <w:rStyle w:val="row-content-rich-text"/>
              </w:rPr>
              <w:t xml:space="preserve">The state and territory departments responsible for youth justice provide data to the AIHW annually, following the end of each financial year. For the 2016–17 collection, the first iteration of data was due for upload and checking on the AIHW’s data validation system within 3 months of the end of the financial year (by 29 September 2017). Five of seven participating jurisdictions supplied data within 3 months of the end of the financial year</w:t>
            </w:r>
            <w:r>
              <w:rPr>
                <w:rStyle w:val="row-content-rich-text"/>
                <w:b/>
              </w:rPr>
              <w:t xml:space="preserve">.</w:t>
            </w:r>
            <w:r>
              <w:rPr>
                <w:rStyle w:val="row-content-rich-text"/>
              </w:rPr>
              <w:t xml:space="preserve"> Data were finalised for all participating jurisdictions by January 2018.</w:t>
            </w:r>
          </w:p>
          <w:p>
            <w:pPr>
              <w:spacing w:after="160"/>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report (previously </w:t>
            </w:r>
            <w:r>
              <w:rPr>
                <w:rStyle w:val="row-content-rich-text"/>
                <w:i/>
              </w:rPr>
              <w:t xml:space="preserve">Juvenile justice in Australia</w:t>
            </w:r>
            <w:r>
              <w:rPr>
                <w:rStyle w:val="row-content-rich-text"/>
              </w:rPr>
              <w:t xml:space="preserve">). Subsequent publication of these data may occur in other AIHW bulletins and reports, online content, and other publications external to the AIHW.</w:t>
            </w:r>
          </w:p>
          <w:p>
            <w:pPr/>
            <w:r>
              <w:rPr>
                <w:rStyle w:val="row-content-rich-text"/>
              </w:rPr>
              <w:t xml:space="preserve">Data from the 2016–17 JJ NMDS are expected to be published in May 2018 (11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w:t>
            </w:r>
            <w:hyperlink w:history="true" r:id="R3174878d9ad74917">
              <w:r>
                <w:rPr>
                  <w:rStyle w:val="Hyperlink"/>
                </w:rPr>
                <w:t xml:space="preserve">https://www.aihw.gov.au/reports-statistics/health-welfare-services/youth-justice/reports</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w:t>
            </w:r>
            <w:hyperlink w:history="true" r:id="R8985b45cd3ce42e9">
              <w:r>
                <w:rPr>
                  <w:rStyle w:val="Hyperlink"/>
                </w:rPr>
                <w:t xml:space="preserve">https://www.aihw.gov.au/reports-statistics/health-welfare-services/youth-justice/overview</w:t>
              </w:r>
            </w:hyperlink>
            <w:r>
              <w:rPr>
                <w:rStyle w:val="row-content-rich-text"/>
              </w:rPr>
              <w:t xml:space="preserve">.</w:t>
            </w:r>
          </w:p>
          <w:p>
            <w:pPr>
              <w:spacing w:after="160"/>
            </w:pPr>
            <w:r>
              <w:rPr>
                <w:rStyle w:val="row-content-rich-text"/>
              </w:rPr>
              <w:t xml:space="preserve">Requests for unpublished JJ NMDS data can be made by contacting the AIHW on (02) 6244 1000 or via email to </w:t>
            </w:r>
            <w:r>
              <w:rPr>
                <w:rStyle w:val="row-content-rich-text"/>
              </w:rPr>
              <w:t xml:space="preserve">info@aihw.gov.au</w:t>
            </w:r>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r>
              <w:rPr>
                <w:rStyle w:val="row-content-rich-text"/>
              </w:rPr>
              <w:t xml:space="preserve">General inquiries about AIHW publications can be made to the Strategic Communications and Stakeholder Engagement Unit on (02) 6244 1032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w:t>
            </w:r>
            <w:hyperlink w:history="true" r:id="Rc9d1f399ce654968">
              <w:r>
                <w:rPr>
                  <w:rStyle w:val="Hyperlink"/>
                </w:rPr>
                <w:t xml:space="preserve">https://www.aihw.gov.au/about-our-data/our-data-collections/</w:t>
              </w:r>
              <w:r>
                <w:br/>
              </w:r>
              <w:r>
                <w:rPr>
                  <w:rStyle w:val="row-content-rich-text"/>
                </w:rPr>
                <w:t xml:space="preserve">juvenile-justice-national-minimum-data-set/</w:t>
              </w:r>
              <w:r>
                <w:br/>
              </w:r>
              <w:r>
                <w:rPr>
                  <w:rStyle w:val="row-content-rich-text"/>
                </w:rPr>
                <w:t xml:space="preserve">data-quality-technical-information</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 from </w:t>
            </w:r>
            <w:hyperlink w:history="true" r:id="Re4f43a47674c463d">
              <w:r>
                <w:rPr>
                  <w:rStyle w:val="Hyperlink"/>
                </w:rPr>
                <w:t xml:space="preserve">https://www.aihw.gov.au/reports-statistics/health-welfare-services/youth-justice/reports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youth justice agency in Australia during the reference period because they:</w:t>
            </w:r>
          </w:p>
          <w:p>
            <w:pPr>
              <w:spacing w:after="160"/>
            </w:pPr>
            <w:r>
              <w:rPr>
                <w:rStyle w:val="row-content-rich-text"/>
              </w:rPr>
              <w:t xml:space="preserve">·</w:t>
            </w:r>
            <w:r>
              <w:rPr>
                <w:rStyle w:val="row-content-rich-text"/>
              </w:rPr>
              <w:t xml:space="preserve">         </w:t>
            </w:r>
            <w:r>
              <w:rPr>
                <w:rStyle w:val="row-content-rich-text"/>
              </w:rPr>
              <w:t xml:space="preserve">committed or allegedly committed an offence between the ages of 10 and 17, or</w:t>
            </w:r>
          </w:p>
          <w:p>
            <w:pPr>
              <w:spacing w:after="160"/>
            </w:pPr>
            <w:r>
              <w:rPr>
                <w:rStyle w:val="row-content-rich-text"/>
              </w:rPr>
              <w:t xml:space="preserve">·</w:t>
            </w:r>
            <w:r>
              <w:rPr>
                <w:rStyle w:val="row-content-rich-text"/>
              </w:rPr>
              <w:t xml:space="preserve">         </w:t>
            </w: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has applied to children and young people aged 10–16 when the offence was committed or allegedly committed. In February 2018, new legislation was enacted to include 17 year olds in the youth justice system. Since enactment of the legislation, Queensland has begun to transfer 17 year olds into youth justice facilities. </w:t>
            </w:r>
          </w:p>
          <w:p>
            <w:pPr>
              <w:spacing w:after="160"/>
            </w:pPr>
            <w:r>
              <w:rPr>
                <w:rStyle w:val="row-content-rich-text"/>
              </w:rPr>
              <w:t xml:space="preserve">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spacing w:after="160"/>
            </w:pPr>
            <w:r>
              <w:rPr>
                <w:rStyle w:val="row-content-rich-text"/>
              </w:rPr>
              <w:t xml:space="preserve">·</w:t>
            </w:r>
            <w:r>
              <w:rPr>
                <w:rStyle w:val="row-content-rich-text"/>
              </w:rPr>
              <w:t xml:space="preserve">         </w:t>
            </w:r>
            <w:r>
              <w:rPr>
                <w:rStyle w:val="row-content-rich-text"/>
              </w:rPr>
              <w:t xml:space="preserve">order or detention type</w:t>
            </w:r>
          </w:p>
          <w:p>
            <w:pPr>
              <w:spacing w:after="160"/>
            </w:pPr>
            <w:r>
              <w:rPr>
                <w:rStyle w:val="row-content-rich-text"/>
              </w:rPr>
              <w:t xml:space="preserve">·</w:t>
            </w:r>
            <w:r>
              <w:rPr>
                <w:rStyle w:val="row-content-rich-text"/>
              </w:rPr>
              <w:t xml:space="preserve">         </w:t>
            </w:r>
            <w:r>
              <w:rPr>
                <w:rStyle w:val="row-content-rich-text"/>
              </w:rPr>
              <w:t xml:space="preserve">start date of the order or detention period</w:t>
            </w:r>
          </w:p>
          <w:p>
            <w:pPr>
              <w:spacing w:after="160"/>
            </w:pPr>
            <w:r>
              <w:rPr>
                <w:rStyle w:val="row-content-rich-text"/>
              </w:rPr>
              <w:t xml:space="preserve">·</w:t>
            </w:r>
            <w:r>
              <w:rPr>
                <w:rStyle w:val="row-content-rich-text"/>
              </w:rPr>
              <w:t xml:space="preserve">         </w:t>
            </w:r>
            <w:r>
              <w:rPr>
                <w:rStyle w:val="row-content-rich-text"/>
              </w:rPr>
              <w:t xml:space="preserve">end date of the order or detention period</w:t>
            </w:r>
          </w:p>
          <w:p>
            <w:pPr>
              <w:spacing w:after="160"/>
            </w:pPr>
            <w:r>
              <w:rPr>
                <w:rStyle w:val="row-content-rich-text"/>
              </w:rPr>
              <w:t xml:space="preserve">·</w:t>
            </w:r>
            <w:r>
              <w:rPr>
                <w:rStyle w:val="row-content-rich-text"/>
              </w:rPr>
              <w:t xml:space="preserve">         </w:t>
            </w:r>
            <w:r>
              <w:rPr>
                <w:rStyle w:val="row-content-rich-text"/>
              </w:rPr>
              <w:t xml:space="preserve">reason the order or detention period ended, including whether the order was successfully completed or breached and whether the young person was released from detention on bail or parole</w:t>
            </w:r>
          </w:p>
          <w:p>
            <w:pPr>
              <w:spacing w:after="160"/>
            </w:pPr>
            <w:r>
              <w:rPr>
                <w:rStyle w:val="row-content-rich-text"/>
              </w:rPr>
              <w:t xml:space="preserve">·</w:t>
            </w:r>
            <w:r>
              <w:rPr>
                <w:rStyle w:val="row-content-rich-text"/>
              </w:rPr>
              <w:t xml:space="preserve">         </w:t>
            </w: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youth justice system who were not supervised (for example, young people on unsupervised bail), or who were supervised by other agencies, such as police.</w:t>
            </w:r>
          </w:p>
          <w:p>
            <w:pPr/>
            <w:r>
              <w:rPr>
                <w:rStyle w:val="row-content-rich-text"/>
              </w:rPr>
              <w:t xml:space="preserve">Data published in the </w:t>
            </w:r>
            <w:r>
              <w:rPr>
                <w:rStyle w:val="row-content-rich-text"/>
                <w:i/>
              </w:rPr>
              <w:t xml:space="preserve">Youth justice in Australia report</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youth justice in Australia, according to definitions and technical specifications agreed to by the departments and the AIHW. </w:t>
            </w:r>
          </w:p>
          <w:p>
            <w:pPr>
              <w:spacing w:after="160"/>
            </w:pPr>
            <w:r>
              <w:rPr>
                <w:rStyle w:val="row-content-rich-text"/>
              </w:rPr>
              <w:t xml:space="preserve">Overall, the levels of missing data in the JJ NMDS are very low. About 6% of all young people in the JJ NMDS since 2000–01 have an unknown Indigenous status, and similar proportions of records in each of the order (5%) and detention (3%)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Overall, the levels of missing data in the JJ NMDS are very low. About 6% of all young people in the JJ NMDS since 2000–01 have an unknown Indigenous status, and similar proportions of records in each of the order (5%) and detention (3%) files have unknown or missing information for the postcode and suburb of the young person’s usual residence. For all other variables in the JJ NMDS, the proportion of missing data is 1% or less. </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the Northern Territory did not provide JJ NMDS data for 2008–09 to 2016–17. In 2016–17, the Northern Territory provided non-standard data for the period 2011–12 to 2016–17. Therefore, many data tables contain two totals:</w:t>
            </w:r>
          </w:p>
          <w:p>
            <w:pPr>
              <w:spacing w:after="160"/>
            </w:pPr>
            <w:r>
              <w:rPr>
                <w:rStyle w:val="row-content-rich-text"/>
              </w:rPr>
              <w:t xml:space="preserve">·</w:t>
            </w:r>
            <w:r>
              <w:rPr>
                <w:rStyle w:val="row-content-rich-text"/>
              </w:rPr>
              <w:t xml:space="preserve">         </w:t>
            </w:r>
            <w:r>
              <w:rPr>
                <w:rStyle w:val="row-content-rich-text"/>
              </w:rPr>
              <w:t xml:space="preserve">‘Aust excl NT’—only states and territories with JJ NMDS data are included in these totals (that is, New South Wales, Victoria, Queensland, Western Australia, South Australia, Tasmania and the Australian Capital Territory).</w:t>
            </w:r>
          </w:p>
          <w:p>
            <w:pPr>
              <w:spacing w:after="160"/>
            </w:pPr>
            <w:r>
              <w:rPr>
                <w:rStyle w:val="row-content-rich-text"/>
              </w:rPr>
              <w:t xml:space="preserve">·</w:t>
            </w:r>
            <w:r>
              <w:rPr>
                <w:rStyle w:val="row-content-rich-text"/>
              </w:rPr>
              <w:t xml:space="preserve">         </w:t>
            </w:r>
            <w:r>
              <w:rPr>
                <w:rStyle w:val="row-content-rich-text"/>
              </w:rPr>
              <w:t xml:space="preserve">‘Aust incl NT’—an approximate national total derived, where possible, from the available JJ NMDS data, the Northern Territory (2011–12 to 2016–17), and existing 2007–08 JJ NMDS data for the Northern Territory (2008–09 to 2010–11).</w:t>
            </w:r>
          </w:p>
          <w:p>
            <w:pPr>
              <w:spacing w:after="160"/>
            </w:pPr>
            <w:r>
              <w:rPr>
                <w:rStyle w:val="row-content-rich-text"/>
              </w:rPr>
              <w:t xml:space="preserve"> </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JJ NMDS data collection on the date they were transferred.</w:t>
            </w:r>
          </w:p>
          <w:p>
            <w:pPr>
              <w:spacing w:after="160"/>
            </w:pPr>
            <w:r>
              <w:rPr>
                <w:rStyle w:val="row-content-rich-text"/>
                <w:b/>
              </w:rPr>
              <w:t xml:space="preserve">South Australia</w:t>
            </w:r>
          </w:p>
          <w:p>
            <w:pPr>
              <w:spacing w:after="160"/>
            </w:pPr>
            <w:r>
              <w:rPr>
                <w:rStyle w:val="row-content-rich-text"/>
              </w:rPr>
              <w:t xml:space="preserve">In 2016–17, South Australia’s data systems underwent a significant upgrade, which let to enhanced data. This has led to changes in the orders file.</w:t>
            </w:r>
          </w:p>
          <w:p>
            <w:pPr>
              <w:spacing w:after="160"/>
            </w:pPr>
            <w:r>
              <w:rPr>
                <w:rStyle w:val="row-content-rich-text"/>
                <w:b/>
              </w:rPr>
              <w:t xml:space="preserve">Western Australia </w:t>
            </w:r>
          </w:p>
          <w:p>
            <w:pPr>
              <w:spacing w:after="160"/>
            </w:pPr>
            <w:r>
              <w:rPr>
                <w:rStyle w:val="row-content-rich-text"/>
              </w:rPr>
              <w:t xml:space="preserve">The 2015–16 reporting period is the first year to include JJ NMDS data from Western Australia since 2007–08. For both the 2015–16 and 2016–17 submissions, the Western Australia data supply included only the sentenced detention period, where a young person was both sentenced and unsentenced at the same time. As a result, there may be an undercount of young people on unsentenced detention orders.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 </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spacing w:after="160"/>
            </w:pPr>
            <w:r>
              <w:rPr>
                <w:rStyle w:val="row-content-rich-text"/>
                <w:b/>
              </w:rPr>
              <w:t xml:space="preserve">Northern Territory </w:t>
            </w:r>
          </w:p>
          <w:p>
            <w:pPr>
              <w:spacing w:after="160"/>
            </w:pPr>
            <w:r>
              <w:rPr>
                <w:rStyle w:val="row-content-rich-text"/>
              </w:rPr>
              <w:t xml:space="preserve">The Northern Territory did not provide JJ NMDS data for 2008–09 to 2016–17. Limited data in a non-standard format were provided for 2011–12 to 2016–17. These data are included in the analyses where possible.</w:t>
            </w:r>
          </w:p>
          <w:p>
            <w:pPr>
              <w:spacing w:after="160"/>
            </w:pPr>
            <w:r>
              <w:rPr>
                <w:rStyle w:val="row-content-rich-text"/>
              </w:rPr>
              <w:t xml:space="preserve">Data for 2007–08, which are the most recently available JJ NMDS data for the Northern Territory, are used in the national totals for 2008–09 and 2009–10 where possible, but are not reliable enough for separate reporting.</w:t>
            </w:r>
          </w:p>
          <w:p>
            <w:pPr/>
            <w:r>
              <w:rPr>
                <w:rStyle w:val="row-content-rich-text"/>
              </w:rPr>
              <w:t xml:space="preserve">Data for 2000–01 to 2007–08 are available only in JJ NMDS 2007 format. Some trend analyses therefore exclude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youth justice supervision (see </w:t>
            </w:r>
            <w:hyperlink w:history="true" r:id="R5069c056030a43d7">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youth justice supervision, rather than only the most serious one. This version of the JJ NMDS (known as JJ NMDS 2009) allows for more complete analyses of the numbers and types of supervised orders that youth justice agencies administer. </w:t>
            </w:r>
            <w:hyperlink w:history="true" r:id="Rc78a2965a29d4a3f">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In 2011, the centre file was deemed unnecessary and removed from the JJ NMDS. Additionally in 2015–16, the orders file was updated with changes to the following order types:</w:t>
            </w:r>
          </w:p>
          <w:p>
            <w:pPr>
              <w:spacing w:after="160"/>
            </w:pPr>
            <w:r>
              <w:rPr>
                <w:rStyle w:val="row-content-rich-text"/>
              </w:rPr>
              <w:t xml:space="preserve">·</w:t>
            </w:r>
            <w:r>
              <w:rPr>
                <w:rStyle w:val="row-content-rich-text"/>
              </w:rPr>
              <w:t xml:space="preserve">         </w:t>
            </w:r>
            <w:r>
              <w:rPr>
                <w:rStyle w:val="row-content-rich-text"/>
              </w:rPr>
              <w:t xml:space="preserve">32 ‘Sentenced—Community-based with additional mandated requirements’ and 38 ‘Sentenced—probation or similar not elsewhere classified’ were removed.</w:t>
            </w:r>
          </w:p>
          <w:p>
            <w:pPr>
              <w:spacing w:after="160"/>
            </w:pPr>
            <w:r>
              <w:rPr>
                <w:rStyle w:val="row-content-rich-text"/>
              </w:rPr>
              <w:t xml:space="preserve">·</w:t>
            </w:r>
            <w:r>
              <w:rPr>
                <w:rStyle w:val="row-content-rich-text"/>
              </w:rPr>
              <w:t xml:space="preserve">         </w:t>
            </w:r>
            <w:r>
              <w:rPr>
                <w:rStyle w:val="row-content-rich-text"/>
              </w:rPr>
              <w:t xml:space="preserve">31 ‘Sentenced—Community-based </w:t>
            </w:r>
            <w:r>
              <w:rPr>
                <w:rStyle w:val="row-content-rich-text"/>
                <w:i/>
              </w:rPr>
              <w:t xml:space="preserve">without</w:t>
            </w:r>
            <w:r>
              <w:rPr>
                <w:rStyle w:val="row-content-rich-text"/>
              </w:rPr>
              <w:t xml:space="preserve"> additional mandated requirements’ was updated to ‘Sentenced—Community-based </w:t>
            </w:r>
            <w:r>
              <w:rPr>
                <w:rStyle w:val="row-content-rich-text"/>
                <w:i/>
              </w:rPr>
              <w:t xml:space="preserve">with</w:t>
            </w:r>
            <w:r>
              <w:rPr>
                <w:rStyle w:val="row-content-rich-text"/>
              </w:rPr>
              <w:t xml:space="preserve"> and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w:t>
            </w:r>
            <w:r>
              <w:rPr>
                <w:rStyle w:val="row-content-rich-text"/>
              </w:rPr>
              <w:t xml:space="preserve">         </w:t>
            </w:r>
            <w:r>
              <w:rPr>
                <w:rStyle w:val="row-content-rich-text"/>
              </w:rPr>
              <w:t xml:space="preserve">37 ‘Sentenced—Other sentence requiring JJ Department supervision or case management’ was amended to ‘Sentenced—other community sentence requiring YJ Department supervision’. </w:t>
            </w:r>
          </w:p>
          <w:p>
            <w:pPr>
              <w:spacing w:after="160"/>
            </w:pPr>
            <w:r>
              <w:rPr>
                <w:rStyle w:val="row-content-rich-text"/>
              </w:rPr>
              <w:t xml:space="preserve">·</w:t>
            </w:r>
            <w:r>
              <w:rPr>
                <w:rStyle w:val="row-content-rich-text"/>
              </w:rPr>
              <w:t xml:space="preserve">         </w:t>
            </w:r>
            <w:r>
              <w:rPr>
                <w:rStyle w:val="row-content-rich-text"/>
              </w:rPr>
              <w:t xml:space="preserve">39 ‘Sentenced—Community service orders’ was added.</w:t>
            </w:r>
          </w:p>
          <w:p>
            <w:pPr>
              <w:spacing w:after="160"/>
            </w:pPr>
            <w:r>
              <w:rPr>
                <w:rStyle w:val="row-content-rich-text"/>
              </w:rPr>
              <w:t xml:space="preserve">For the 2016–17 JJ NMDS collection, the reference period was 2000–01 to 2016–17. Data were resupplied for the period 2000–01 to 2015–16. Trend data may therefore differ from those previously published due to data revisions.</w:t>
            </w:r>
          </w:p>
          <w:p>
            <w:pPr>
              <w:spacing w:after="160"/>
            </w:pPr>
            <w:r>
              <w:rPr>
                <w:rStyle w:val="row-content-rich-text"/>
              </w:rPr>
              <w:t xml:space="preserve">JJ NMDS data from South Australia for 2016–17 may vary from that reported in previous years due to improvements in data systems, data quality and assurance.</w:t>
            </w:r>
          </w:p>
          <w:p>
            <w:pPr>
              <w:spacing w:after="160"/>
            </w:pPr>
            <w:r>
              <w:rPr>
                <w:rStyle w:val="row-content-rich-text"/>
              </w:rPr>
              <w:t xml:space="preserve">Data from the JJ NMDS are also reported in the annual </w:t>
            </w:r>
            <w:r>
              <w:rPr>
                <w:rStyle w:val="row-content-rich-text"/>
                <w:i/>
              </w:rPr>
              <w:t xml:space="preserve">Report on government services</w:t>
            </w:r>
            <w:r>
              <w:rPr>
                <w:rStyle w:val="row-content-rich-text"/>
              </w:rPr>
              <w:t xml:space="preserve"> published by the Steering Committee for the Review of Government Service Provision. </w:t>
            </w:r>
          </w:p>
          <w:p>
            <w:pPr>
              <w:spacing w:after="160"/>
            </w:pPr>
            <w:r>
              <w:rPr>
                <w:rStyle w:val="row-content-rich-text"/>
              </w:rPr>
              <w:t xml:space="preserve">The AIHW use JJ NMDS data to publish four annual reports:</w:t>
            </w:r>
          </w:p>
          <w:p>
            <w:pPr>
              <w:spacing w:after="160"/>
            </w:pPr>
            <w:r>
              <w:rPr>
                <w:rStyle w:val="row-content-rich-text"/>
              </w:rPr>
              <w:t xml:space="preserve">·</w:t>
            </w:r>
            <w:r>
              <w:rPr>
                <w:rStyle w:val="row-content-rich-text"/>
              </w:rPr>
              <w:t xml:space="preserve">         </w:t>
            </w:r>
            <w:r>
              <w:rPr>
                <w:rStyle w:val="row-content-rich-text"/>
                <w:i/>
              </w:rPr>
              <w:t xml:space="preserve">Youth Justice in Australia,</w:t>
            </w:r>
          </w:p>
          <w:p>
            <w:pPr>
              <w:spacing w:after="160"/>
            </w:pPr>
            <w:r>
              <w:rPr>
                <w:rStyle w:val="row-content-rich-text"/>
              </w:rPr>
              <w:t xml:space="preserve">·</w:t>
            </w:r>
            <w:r>
              <w:rPr>
                <w:rStyle w:val="row-content-rich-text"/>
              </w:rPr>
              <w:t xml:space="preserve">         </w:t>
            </w:r>
            <w:r>
              <w:rPr>
                <w:rStyle w:val="row-content-rich-text"/>
                <w:i/>
              </w:rPr>
              <w:t xml:space="preserve">Youth detention population in Australia,</w:t>
            </w:r>
          </w:p>
          <w:p>
            <w:pPr>
              <w:spacing w:after="160"/>
            </w:pPr>
            <w:r>
              <w:rPr>
                <w:rStyle w:val="row-content-rich-text"/>
              </w:rPr>
              <w:t xml:space="preserve">·</w:t>
            </w:r>
            <w:r>
              <w:rPr>
                <w:rStyle w:val="row-content-rich-text"/>
              </w:rPr>
              <w:t xml:space="preserve">         </w:t>
            </w:r>
            <w:r>
              <w:rPr>
                <w:rStyle w:val="row-content-rich-text"/>
                <w:i/>
              </w:rPr>
              <w:t xml:space="preserve">Young people returning to sentenced youth justice supervision</w:t>
            </w:r>
            <w:r>
              <w:rPr>
                <w:rStyle w:val="row-content-rich-text"/>
              </w:rPr>
              <w:t xml:space="preserve">, and</w:t>
            </w:r>
          </w:p>
          <w:p>
            <w:pPr/>
            <w:r>
              <w:rPr>
                <w:rStyle w:val="row-content-rich-text"/>
              </w:rPr>
              <w:t xml:space="preserve">·</w:t>
            </w:r>
            <w:r>
              <w:rPr>
                <w:rStyle w:val="row-content-rich-text"/>
              </w:rPr>
              <w:t xml:space="preserve">         </w:t>
            </w:r>
            <w:r>
              <w:rPr>
                <w:rStyle w:val="row-content-rich-text"/>
                <w:i/>
              </w:rPr>
              <w:t xml:space="preserve">Young people in child protection and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59ac7d9bf1430e">
              <w:r>
                <w:rPr>
                  <w:rStyle w:val="Hyperlink"/>
                </w:rPr>
                <w:t xml:space="preserve">Juvenile Justice NMDS 2015–16; Quality Statement</w:t>
              </w:r>
            </w:hyperlink>
          </w:p>
          <w:p>
            <w:pPr>
              <w:pStyle w:val="registration-status"/>
              <w:spacing w:before="0" w:after="0"/>
            </w:pPr>
            <w:hyperlink w:history="true" r:id="R0677af98d3fa4f8a">
              <w:r>
                <w:rPr>
                  <w:rStyle w:val="Hyperlink"/>
                  <w:color w:val="244061"/>
                </w:rPr>
                <w:t xml:space="preserve">AIHW Data Quality Statements</w:t>
              </w:r>
            </w:hyperlink>
            <w:r>
              <w:rPr>
                <w:rStyle w:val="row-content"/>
                <w:color w:val="244061"/>
              </w:rPr>
              <w:t xml:space="preserve">, Standard 10/03/2017</w:t>
            </w:r>
          </w:p>
          <w:p>
            <w:r>
              <w:br/>
            </w:r>
            <w:r>
              <w:rPr>
                <w:rStyle w:val="row-content"/>
              </w:rPr>
              <w:t xml:space="preserve">Has been superseded by </w:t>
            </w:r>
            <w:hyperlink w:history="true" r:id="R9401ae4f506849c3">
              <w:r>
                <w:rPr>
                  <w:rStyle w:val="Hyperlink"/>
                </w:rPr>
                <w:t xml:space="preserve">Juvenile Justice NMDS 2017–18; Quality Statement</w:t>
              </w:r>
            </w:hyperlink>
          </w:p>
          <w:p>
            <w:pPr>
              <w:pStyle w:val="registration-status"/>
              <w:spacing w:before="0" w:after="0"/>
            </w:pPr>
            <w:hyperlink w:history="true" r:id="R1d698c56aecf4770">
              <w:r>
                <w:rPr>
                  <w:rStyle w:val="Hyperlink"/>
                  <w:color w:val="244061"/>
                </w:rPr>
                <w:t xml:space="preserve">AIHW Data Quality Statements</w:t>
              </w:r>
            </w:hyperlink>
            <w:r>
              <w:rPr>
                <w:rStyle w:val="row-content"/>
                <w:color w:val="244061"/>
              </w:rPr>
              <w:t xml:space="preserve">, Superseded 15/05/2020</w:t>
            </w:r>
          </w:p>
          <w:p>
            <w:r>
              <w:br/>
            </w:r>
          </w:p>
        </w:tc>
      </w:tr>
    </w:tbl>
    <w:p>
      <w:r>
        <w:br/>
      </w:r>
    </w:p>
    <w:sectPr>
      <w:footerReference xmlns:r="http://schemas.openxmlformats.org/officeDocument/2006/relationships" w:type="default" r:id="R7fc62c901c4740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219c2c99ea45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c62c901c47402e" /><Relationship Type="http://schemas.openxmlformats.org/officeDocument/2006/relationships/header" Target="/word/header1.xml" Id="R545634db29f4430f" /><Relationship Type="http://schemas.openxmlformats.org/officeDocument/2006/relationships/settings" Target="/word/settings.xml" Id="Ra2c0cc92d70b4c4d" /><Relationship Type="http://schemas.openxmlformats.org/officeDocument/2006/relationships/styles" Target="/word/styles.xml" Id="R6fa32bd58ac943d9" /><Relationship Type="http://schemas.openxmlformats.org/officeDocument/2006/relationships/hyperlink" Target="https://meteor.aihw.gov.au/RegistrationAuthority/5" TargetMode="External" Id="Rca66744adc764228" /><Relationship Type="http://schemas.openxmlformats.org/officeDocument/2006/relationships/hyperlink" Target="https://www.aihw.gov.au/about-our-data/our-data-collections/juvenile-justice-national-minimum-data-set/data-quality-technical-information" TargetMode="External" Id="R99436978df844de6" /><Relationship Type="http://schemas.openxmlformats.org/officeDocument/2006/relationships/hyperlink" Target="https://www.legislation.gov.au/Details/C2016C01008" TargetMode="External" Id="R24a7c2aef46c4e7e" /><Relationship Type="http://schemas.openxmlformats.org/officeDocument/2006/relationships/hyperlink" Target="http://www.aihw.gov.au/aihw-board/" TargetMode="External" Id="Rbd609ee5c3054bc6" /><Relationship Type="http://schemas.openxmlformats.org/officeDocument/2006/relationships/hyperlink" Target="https://www.legislation.gov.au/Details/C2016C01008" TargetMode="External" Id="R684b88a456e84eef" /><Relationship Type="http://schemas.openxmlformats.org/officeDocument/2006/relationships/hyperlink" Target="http://www.aihw.gov.au/" TargetMode="External" Id="R8a91e99ec52741c4" /><Relationship Type="http://schemas.openxmlformats.org/officeDocument/2006/relationships/hyperlink" Target="https://www.aihw.gov.au/reports-statistics/health-welfare-services/youth-justice/reports" TargetMode="External" Id="R3174878d9ad74917" /><Relationship Type="http://schemas.openxmlformats.org/officeDocument/2006/relationships/hyperlink" Target="https://www.aihw.gov.au/reports-statistics/health-welfare-services/youth-justice/overview" TargetMode="External" Id="R8985b45cd3ce42e9" /><Relationship Type="http://schemas.openxmlformats.org/officeDocument/2006/relationships/hyperlink" Target="https://www.aihw.gov.au/about-our-data/our-data-collections/juvenile-justice-national-minimum-data-set/data-quality-technical-information" TargetMode="External" Id="Rc9d1f399ce654968" /><Relationship Type="http://schemas.openxmlformats.org/officeDocument/2006/relationships/hyperlink" Target="https://www.aihw.gov.au/reports-statistics/health-welfare-services/youth-justice/reports" TargetMode="External" Id="Re4f43a47674c463d" /><Relationship Type="http://schemas.openxmlformats.org/officeDocument/2006/relationships/hyperlink" Target="http://www.aihw.gov.au/publication-detail/?id=6442468301" TargetMode="External" Id="R5069c056030a43d7" /><Relationship Type="http://schemas.openxmlformats.org/officeDocument/2006/relationships/hyperlink" Target="http://www.aihw.gov.au/publication-detail/?id=10737418606" TargetMode="External" Id="Rc78a2965a29d4a3f" /><Relationship Type="http://schemas.openxmlformats.org/officeDocument/2006/relationships/hyperlink" Target="https://meteor.aihw.gov.au/content/666484" TargetMode="External" Id="R2659ac7d9bf1430e" /><Relationship Type="http://schemas.openxmlformats.org/officeDocument/2006/relationships/hyperlink" Target="https://meteor.aihw.gov.au/RegistrationAuthority/5" TargetMode="External" Id="R0677af98d3fa4f8a" /><Relationship Type="http://schemas.openxmlformats.org/officeDocument/2006/relationships/hyperlink" Target="https://meteor.aihw.gov.au/content/715286" TargetMode="External" Id="R9401ae4f506849c3" /><Relationship Type="http://schemas.openxmlformats.org/officeDocument/2006/relationships/hyperlink" Target="https://meteor.aihw.gov.au/RegistrationAuthority/5" TargetMode="External" Id="R1d698c56aecf4770" /></Relationships>
</file>

<file path=word/_rels/header1.xml.rels>&#65279;<?xml version="1.0" encoding="utf-8"?><Relationships xmlns="http://schemas.openxmlformats.org/package/2006/relationships"><Relationship Type="http://schemas.openxmlformats.org/officeDocument/2006/relationships/image" Target="/media/image.png" Id="R71219c2c99ea45d6" /></Relationships>
</file>