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d0bbcd5a04fee"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05be8bb14970">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44c9b285648446e">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c14f702d2dc450e">
              <w:r>
                <w:rPr>
                  <w:rStyle w:val="Hyperlink"/>
                  <w:b/>
                </w:rPr>
                <w:t xml:space="preserve">stillborn </w:t>
              </w:r>
            </w:hyperlink>
            <w:r>
              <w:rPr>
                <w:rStyle w:val="row-content-rich-text"/>
              </w:rPr>
              <w:t xml:space="preserve">baby obtained after birth, or the weight of a baby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307d55389a4988">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3141239e864e48">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2d5b4ee78614ca0">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c5d84372e4d4f80">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67c55293424ec9">
              <w:r>
                <w:rPr>
                  <w:rStyle w:val="Hyperlink"/>
                </w:rPr>
                <w:t xml:space="preserve">Birth—birth weight, total grams NNNN</w:t>
              </w:r>
            </w:hyperlink>
          </w:p>
          <w:p>
            <w:pPr>
              <w:pStyle w:val="registration-status"/>
              <w:spacing w:before="0" w:after="0"/>
            </w:pPr>
            <w:hyperlink w:history="true" r:id="Rafa26298f58c4b6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b28fbcebeac4ba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f5c9bb73d8db48e0">
              <w:r>
                <w:rPr>
                  <w:rStyle w:val="Hyperlink"/>
                </w:rPr>
                <w:t xml:space="preserve">Product of birth—birthweight, total grams N[NNN]</w:t>
              </w:r>
            </w:hyperlink>
          </w:p>
          <w:p>
            <w:pPr>
              <w:pStyle w:val="registration-status"/>
              <w:spacing w:before="0" w:after="0"/>
            </w:pPr>
            <w:hyperlink w:history="true" r:id="R0962a582fb234bcc">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166828051d649a0">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2c93192eb5412f">
              <w:r>
                <w:rPr>
                  <w:rStyle w:val="Hyperlink"/>
                </w:rPr>
                <w:t xml:space="preserve">Perinatal NMDS 2019–20</w:t>
              </w:r>
            </w:hyperlink>
          </w:p>
          <w:p>
            <w:pPr>
              <w:pStyle w:val="registration-status"/>
              <w:spacing w:before="0" w:after="0"/>
            </w:pPr>
            <w:hyperlink w:history="true" r:id="Rfa62f45b0aa343a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846143f43af435b">
              <w:r>
                <w:rPr>
                  <w:rStyle w:val="Hyperlink"/>
                </w:rPr>
                <w:t xml:space="preserve">National Core Maternity Indicators: PI 10–Small babies among births at or after 40 weeks gestation, 2021</w:t>
              </w:r>
            </w:hyperlink>
          </w:p>
          <w:p>
            <w:pPr>
              <w:pStyle w:val="registration-status"/>
              <w:spacing w:before="0" w:after="0"/>
            </w:pPr>
            <w:hyperlink w:history="true" r:id="Rb6530270d8f544a0">
              <w:r>
                <w:rPr>
                  <w:rStyle w:val="Hyperlink"/>
                  <w:color w:val="244061"/>
                </w:rPr>
                <w:t xml:space="preserve">Health</w:t>
              </w:r>
            </w:hyperlink>
            <w:r>
              <w:rPr>
                <w:rStyle w:val="row-content"/>
                <w:color w:val="244061"/>
              </w:rPr>
              <w:t xml:space="preserve">, Superseded 09/09/2022</w:t>
            </w:r>
          </w:p>
          <w:p>
            <w:r>
              <w:br/>
            </w:r>
            <w:hyperlink w:history="true" r:id="R1f5d566191a94569">
              <w:r>
                <w:rPr>
                  <w:rStyle w:val="Hyperlink"/>
                </w:rPr>
                <w:t xml:space="preserve">National Healthcare Agreement: PI 01–Proportion of babies born of low birth weight, 2022</w:t>
              </w:r>
            </w:hyperlink>
          </w:p>
          <w:p>
            <w:pPr>
              <w:pStyle w:val="registration-status"/>
              <w:spacing w:before="0" w:after="0"/>
            </w:pPr>
            <w:hyperlink w:history="true" r:id="R15ca5ef191714f3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74360a22265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b3935b31d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360a222654a7f" /><Relationship Type="http://schemas.openxmlformats.org/officeDocument/2006/relationships/header" Target="/word/header1.xml" Id="Rb652ff847cee4bca" /><Relationship Type="http://schemas.openxmlformats.org/officeDocument/2006/relationships/settings" Target="/word/settings.xml" Id="Ra7bbfe09b3dd47d9" /><Relationship Type="http://schemas.openxmlformats.org/officeDocument/2006/relationships/styles" Target="/word/styles.xml" Id="R4147b836256f4a9d" /><Relationship Type="http://schemas.openxmlformats.org/officeDocument/2006/relationships/hyperlink" Target="https://meteor.aihw.gov.au/RegistrationAuthority/12" TargetMode="External" Id="Rc1dc05be8bb14970" /><Relationship Type="http://schemas.openxmlformats.org/officeDocument/2006/relationships/hyperlink" Target="https://meteor.aihw.gov.au/content/327248" TargetMode="External" Id="R444c9b285648446e" /><Relationship Type="http://schemas.openxmlformats.org/officeDocument/2006/relationships/hyperlink" Target="https://meteor.aihw.gov.au/content/482008" TargetMode="External" Id="Rdc14f702d2dc450e" /><Relationship Type="http://schemas.openxmlformats.org/officeDocument/2006/relationships/hyperlink" Target="https://meteor.aihw.gov.au/content/695312" TargetMode="External" Id="R50307d55389a4988" /><Relationship Type="http://schemas.openxmlformats.org/officeDocument/2006/relationships/hyperlink" Target="https://meteor.aihw.gov.au/content/696029" TargetMode="External" Id="R123141239e864e48" /><Relationship Type="http://schemas.openxmlformats.org/officeDocument/2006/relationships/hyperlink" Target="https://meteor.aihw.gov.au/content/327248" TargetMode="External" Id="R82d5b4ee78614ca0" /><Relationship Type="http://schemas.openxmlformats.org/officeDocument/2006/relationships/hyperlink" Target="https://meteor.aihw.gov.au/content/696102" TargetMode="External" Id="R0c5d84372e4d4f80" /><Relationship Type="http://schemas.openxmlformats.org/officeDocument/2006/relationships/hyperlink" Target="https://meteor.aihw.gov.au/content/668986" TargetMode="External" Id="R2467c55293424ec9" /><Relationship Type="http://schemas.openxmlformats.org/officeDocument/2006/relationships/hyperlink" Target="https://meteor.aihw.gov.au/RegistrationAuthority/12" TargetMode="External" Id="Rafa26298f58c4b64" /><Relationship Type="http://schemas.openxmlformats.org/officeDocument/2006/relationships/hyperlink" Target="https://meteor.aihw.gov.au/RegistrationAuthority/15" TargetMode="External" Id="R6b28fbcebeac4bac" /><Relationship Type="http://schemas.openxmlformats.org/officeDocument/2006/relationships/hyperlink" Target="https://meteor.aihw.gov.au/content/716139" TargetMode="External" Id="Rf5c9bb73d8db48e0" /><Relationship Type="http://schemas.openxmlformats.org/officeDocument/2006/relationships/hyperlink" Target="https://meteor.aihw.gov.au/RegistrationAuthority/12" TargetMode="External" Id="R0962a582fb234bcc" /><Relationship Type="http://schemas.openxmlformats.org/officeDocument/2006/relationships/hyperlink" Target="https://meteor.aihw.gov.au/RegistrationAuthority/15" TargetMode="External" Id="R2166828051d649a0" /><Relationship Type="http://schemas.openxmlformats.org/officeDocument/2006/relationships/hyperlink" Target="https://meteor.aihw.gov.au/content/694988" TargetMode="External" Id="R572c93192eb5412f" /><Relationship Type="http://schemas.openxmlformats.org/officeDocument/2006/relationships/hyperlink" Target="https://meteor.aihw.gov.au/RegistrationAuthority/12" TargetMode="External" Id="Rfa62f45b0aa343a2" /><Relationship Type="http://schemas.openxmlformats.org/officeDocument/2006/relationships/hyperlink" Target="https://meteor.aihw.gov.au/content/748049" TargetMode="External" Id="Rc846143f43af435b" /><Relationship Type="http://schemas.openxmlformats.org/officeDocument/2006/relationships/hyperlink" Target="https://meteor.aihw.gov.au/RegistrationAuthority/12" TargetMode="External" Id="Rb6530270d8f544a0" /><Relationship Type="http://schemas.openxmlformats.org/officeDocument/2006/relationships/hyperlink" Target="https://meteor.aihw.gov.au/content/740894" TargetMode="External" Id="R1f5d566191a94569" /><Relationship Type="http://schemas.openxmlformats.org/officeDocument/2006/relationships/hyperlink" Target="https://meteor.aihw.gov.au/RegistrationAuthority/12" TargetMode="External" Id="R15ca5ef191714f32" /></Relationships>
</file>

<file path=word/_rels/header1.xml.rels>&#65279;<?xml version="1.0" encoding="utf-8"?><Relationships xmlns="http://schemas.openxmlformats.org/package/2006/relationships"><Relationship Type="http://schemas.openxmlformats.org/officeDocument/2006/relationships/image" Target="/media/image.png" Id="R5c9b3935b31d4998" /></Relationships>
</file>