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62045362b49a9"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0ae291da84f5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65a4aa0edc7b417e">
              <w:r>
                <w:rPr>
                  <w:rStyle w:val="Hyperlink"/>
                  <w:b/>
                </w:rPr>
                <w:t xml:space="preserve">analgesia </w:t>
              </w:r>
            </w:hyperlink>
            <w:r>
              <w:rPr>
                <w:rStyle w:val="row-content-rich-text"/>
              </w:rPr>
              <w:t xml:space="preserve">was administered to the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0ceb74623b4ea3">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a3d682af4d447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58df537155bc4154">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7614511e734de5">
              <w:r>
                <w:rPr>
                  <w:rStyle w:val="Hyperlink"/>
                </w:rPr>
                <w:t xml:space="preserve">Birth event—analgesia administered indicator, yes/no code N</w:t>
              </w:r>
            </w:hyperlink>
          </w:p>
          <w:p>
            <w:pPr>
              <w:spacing w:before="0" w:after="0"/>
            </w:pPr>
            <w:r>
              <w:rPr>
                <w:rStyle w:val="row-content"/>
                <w:color w:val="244061"/>
              </w:rPr>
              <w:t xml:space="preserve">       </w:t>
            </w:r>
            <w:hyperlink w:history="true" r:id="R06fcfdfacc424d9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d0135eba3834c8c">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1ee968d6d41e425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d002938280a4e60">
              <w:r>
                <w:rPr>
                  <w:rStyle w:val="Hyperlink"/>
                </w:rPr>
                <w:t xml:space="preserve">Birth event—labour onset type, code N</w:t>
              </w:r>
            </w:hyperlink>
          </w:p>
          <w:p>
            <w:pPr>
              <w:spacing w:before="0" w:after="0"/>
            </w:pPr>
            <w:r>
              <w:rPr>
                <w:rStyle w:val="row-content"/>
                <w:color w:val="244061"/>
              </w:rPr>
              <w:t xml:space="preserve">       </w:t>
            </w:r>
            <w:hyperlink w:history="true" r:id="R046e1f9d8530431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1af87f8ee5e4fdc">
              <w:r>
                <w:rPr>
                  <w:rStyle w:val="Hyperlink"/>
                </w:rPr>
                <w:t xml:space="preserve">Birth event—type of analgesia administered, code N[N]</w:t>
              </w:r>
            </w:hyperlink>
          </w:p>
          <w:p>
            <w:pPr>
              <w:spacing w:before="0" w:after="0"/>
            </w:pPr>
            <w:r>
              <w:rPr>
                <w:rStyle w:val="row-content"/>
                <w:color w:val="244061"/>
              </w:rPr>
              <w:t xml:space="preserve">       </w:t>
            </w:r>
            <w:hyperlink w:history="true" r:id="R318979e457f449e2">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15eacee5d345ed">
              <w:r>
                <w:rPr>
                  <w:rStyle w:val="Hyperlink"/>
                </w:rPr>
                <w:t xml:space="preserve">Perinatal NMDS 2019–20</w:t>
              </w:r>
            </w:hyperlink>
          </w:p>
          <w:p>
            <w:pPr>
              <w:spacing w:before="0" w:after="0"/>
            </w:pPr>
            <w:r>
              <w:rPr>
                <w:rStyle w:val="row-content"/>
                <w:color w:val="244061"/>
              </w:rPr>
              <w:t xml:space="preserve">       </w:t>
            </w:r>
            <w:hyperlink w:history="true" r:id="Raa491e08b98b4e2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cb79286c6c7a42cb">
              <w:r>
                <w:rPr>
                  <w:rStyle w:val="Hyperlink"/>
                </w:rPr>
                <w:t xml:space="preserve">Birth event—labour onset type, code N</w:t>
              </w:r>
            </w:hyperlink>
            <w:r>
              <w:rPr>
                <w:rStyle w:val="row-content"/>
              </w:rPr>
              <w:t xml:space="preserve"> data element is Code 1 (Spontaneous) or Code 2 (Induced).</w:t>
            </w:r>
          </w:p>
          <w:p>
            <w:r>
              <w:br/>
            </w:r>
            <w:r>
              <w:br/>
            </w:r>
            <w:hyperlink w:history="true" r:id="R75ce03f275744362">
              <w:r>
                <w:rPr>
                  <w:rStyle w:val="Hyperlink"/>
                </w:rPr>
                <w:t xml:space="preserve">Perinatal NMDS 2020–21</w:t>
              </w:r>
            </w:hyperlink>
          </w:p>
          <w:p>
            <w:pPr>
              <w:spacing w:before="0" w:after="0"/>
            </w:pPr>
            <w:r>
              <w:rPr>
                <w:rStyle w:val="row-content"/>
                <w:color w:val="244061"/>
              </w:rPr>
              <w:t xml:space="preserve">       </w:t>
            </w:r>
            <w:hyperlink w:history="true" r:id="Rb88e2cd3a7144b7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fe7acf0700a84df5">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094e370ada0d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836e25bb9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e370ada0d4e7e" /><Relationship Type="http://schemas.openxmlformats.org/officeDocument/2006/relationships/header" Target="/word/header1.xml" Id="Rb269ef0e1b714a4a" /><Relationship Type="http://schemas.openxmlformats.org/officeDocument/2006/relationships/settings" Target="/word/settings.xml" Id="R2acad74101cb4b8e" /><Relationship Type="http://schemas.openxmlformats.org/officeDocument/2006/relationships/styles" Target="/word/styles.xml" Id="Rad7f5999a34e46be" /><Relationship Type="http://schemas.openxmlformats.org/officeDocument/2006/relationships/hyperlink" Target="https://meteor.aihw.gov.au/RegistrationAuthority/12" TargetMode="External" Id="Rfbf0ae291da84f5f" /><Relationship Type="http://schemas.openxmlformats.org/officeDocument/2006/relationships/hyperlink" Target="https://meteor.aihw.gov.au/content/696178" TargetMode="External" Id="R65a4aa0edc7b417e" /><Relationship Type="http://schemas.openxmlformats.org/officeDocument/2006/relationships/hyperlink" Target="https://meteor.aihw.gov.au/content/695197" TargetMode="External" Id="R9f0ceb74623b4ea3" /><Relationship Type="http://schemas.openxmlformats.org/officeDocument/2006/relationships/hyperlink" Target="https://meteor.aihw.gov.au/content/301747" TargetMode="External" Id="Rf1a3d682af4d4472" /><Relationship Type="http://schemas.openxmlformats.org/officeDocument/2006/relationships/hyperlink" Target="https://meteor.aihw.gov.au/content/695545" TargetMode="External" Id="R58df537155bc4154" /><Relationship Type="http://schemas.openxmlformats.org/officeDocument/2006/relationships/hyperlink" Target="https://meteor.aihw.gov.au/content/495381" TargetMode="External" Id="Rf27614511e734de5" /><Relationship Type="http://schemas.openxmlformats.org/officeDocument/2006/relationships/hyperlink" Target="https://meteor.aihw.gov.au/RegistrationAuthority/12" TargetMode="External" Id="R06fcfdfacc424d9a" /><Relationship Type="http://schemas.openxmlformats.org/officeDocument/2006/relationships/hyperlink" Target="https://meteor.aihw.gov.au/content/732344" TargetMode="External" Id="R8d0135eba3834c8c" /><Relationship Type="http://schemas.openxmlformats.org/officeDocument/2006/relationships/hyperlink" Target="https://meteor.aihw.gov.au/RegistrationAuthority/12" TargetMode="External" Id="R1ee968d6d41e4250" /><Relationship Type="http://schemas.openxmlformats.org/officeDocument/2006/relationships/hyperlink" Target="https://meteor.aihw.gov.au/content/695339" TargetMode="External" Id="Rad002938280a4e60" /><Relationship Type="http://schemas.openxmlformats.org/officeDocument/2006/relationships/hyperlink" Target="https://meteor.aihw.gov.au/RegistrationAuthority/12" TargetMode="External" Id="R046e1f9d85304310" /><Relationship Type="http://schemas.openxmlformats.org/officeDocument/2006/relationships/hyperlink" Target="https://meteor.aihw.gov.au/content/695545" TargetMode="External" Id="R51af87f8ee5e4fdc" /><Relationship Type="http://schemas.openxmlformats.org/officeDocument/2006/relationships/hyperlink" Target="https://meteor.aihw.gov.au/RegistrationAuthority/12" TargetMode="External" Id="R318979e457f449e2" /><Relationship Type="http://schemas.openxmlformats.org/officeDocument/2006/relationships/hyperlink" Target="https://meteor.aihw.gov.au/content/694988" TargetMode="External" Id="Rd515eacee5d345ed" /><Relationship Type="http://schemas.openxmlformats.org/officeDocument/2006/relationships/hyperlink" Target="https://meteor.aihw.gov.au/RegistrationAuthority/12" TargetMode="External" Id="Raa491e08b98b4e26" /><Relationship Type="http://schemas.openxmlformats.org/officeDocument/2006/relationships/hyperlink" Target="https://meteor.aihw.gov.au/content/695339" TargetMode="External" Id="Rcb79286c6c7a42cb" /><Relationship Type="http://schemas.openxmlformats.org/officeDocument/2006/relationships/hyperlink" Target="https://meteor.aihw.gov.au/content/716081" TargetMode="External" Id="R75ce03f275744362" /><Relationship Type="http://schemas.openxmlformats.org/officeDocument/2006/relationships/hyperlink" Target="https://meteor.aihw.gov.au/RegistrationAuthority/12" TargetMode="External" Id="Rb88e2cd3a7144b7f" /><Relationship Type="http://schemas.openxmlformats.org/officeDocument/2006/relationships/hyperlink" Target="https://meteor.aihw.gov.au/content/695339" TargetMode="External" Id="Rfe7acf0700a84df5" /></Relationships>
</file>

<file path=word/_rels/header1.xml.rels>&#65279;<?xml version="1.0" encoding="utf-8"?><Relationships xmlns="http://schemas.openxmlformats.org/package/2006/relationships"><Relationship Type="http://schemas.openxmlformats.org/officeDocument/2006/relationships/image" Target="/media/image.png" Id="R152836e25bb94677" /></Relationships>
</file>