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2c7c13e6c3f4a30"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Aggregate NMDS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Aggregate NMDS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0f91a7b0bb455b">
              <w:r>
                <w:rPr>
                  <w:rStyle w:val="Hyperlink"/>
                  <w:color w:val="244061"/>
                </w:rPr>
                <w:t xml:space="preserve">Early Childhood</w:t>
              </w:r>
            </w:hyperlink>
            <w:r>
              <w:rPr>
                <w:rStyle w:val="row-content"/>
                <w:color w:val="244061"/>
              </w:rPr>
              <w:t xml:space="preserve">, Standard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Australian Government,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Universal Access to Early Childhood Education (NP UAECE)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(ROGS),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9672f3e74b64574">
              <w:r>
                <w:rPr>
                  <w:rStyle w:val="Hyperlink"/>
                  <w:b/>
                </w:rPr>
                <w:t xml:space="preserve">early childhood education programs</w:t>
              </w:r>
            </w:hyperlink>
            <w:r>
              <w:rPr>
                <w:rStyle w:val="row-content-rich-text"/>
              </w:rPr>
              <w:t xml:space="preserve">, and other early childhood and direct care services.</w:t>
            </w:r>
          </w:p>
          <w:p>
            <w:pPr>
              <w:spacing w:after="160"/>
            </w:pPr>
            <w:r>
              <w:rPr>
                <w:rStyle w:val="row-content-rich-text"/>
              </w:rPr>
              <w:t xml:space="preserve">Organisations may provide multiple services, however for the purpose of reporting against the NP UAECE,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a structured, play-based learning program, delivered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0af2ca6df826472d">
              <w:r>
                <w:rPr>
                  <w:rStyle w:val="Hyperlink"/>
                  <w:b/>
                </w:rPr>
                <w:t xml:space="preserve">qualified teacher</w:t>
              </w:r>
            </w:hyperlink>
            <w:r>
              <w:rPr>
                <w:rStyle w:val="row-content-rich-text"/>
              </w:rPr>
              <w:t xml:space="preserve">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Centre Based Day Care, in association with a school etc.</w:t>
            </w:r>
          </w:p>
          <w:p>
            <w:pPr>
              <w:spacing w:after="160"/>
            </w:pPr>
            <w:r>
              <w:rPr>
                <w:rStyle w:val="row-content-rich-text"/>
              </w:rPr>
              <w:t xml:space="preserve">The terms most commonly used to describe early childhood education programs which are subject to the NP UAECE in the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NP UAECE is a commitment to joint Australian Government, State and Territory action to provide universal access to </w:t>
            </w: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14c991eb12f34b3f">
              <w:r>
                <w:rPr>
                  <w:rStyle w:val="Hyperlink"/>
                  <w:b/>
                </w:rPr>
                <w:t xml:space="preserve">quality early childhood education programs</w:t>
              </w:r>
            </w:hyperlink>
            <w:r>
              <w:rPr>
                <w:rStyle w:val="row-content-rich-text"/>
              </w:rPr>
              <w:t xml:space="preserve">.</w:t>
            </w:r>
          </w:p>
          <w:p>
            <w:pPr>
              <w:spacing w:after="160"/>
            </w:pPr>
            <w:r>
              <w:rPr>
                <w:rStyle w:val="row-content-rich-text"/>
              </w:rPr>
              <w:t xml:space="preserve">Universal access means that every child, in the year before they commence full-time schooling, has access to, and participates in:</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w:t>
            </w:r>
          </w:p>
          <w:p>
            <w:pPr>
              <w:pStyle w:val="ListParagraph"/>
              <w:numPr>
                <w:ilvl w:val="0"/>
                <w:numId w:val="4"/>
              </w:numPr>
            </w:pPr>
            <w:r>
              <w:rPr>
                <w:rStyle w:val="row-content-rich-text"/>
              </w:rPr>
              <w:t xml:space="preserve">and at a cost that does not present a barrier to participation.</w:t>
            </w:r>
          </w:p>
          <w:p>
            <w:pPr>
              <w:spacing w:after="160"/>
            </w:pPr>
            <w:r>
              <w:rPr>
                <w:rStyle w:val="row-content-rich-text"/>
              </w:rPr>
              <w:t xml:space="preserve">To apply the requirements of the NP UAECE to the data set, a 'quality' early childhood education program is a program which is delivered in the year before full-time schooling by a qualified early childhood teacher, in accordance with the Early Years Learning Framework and the National Quality Framework (NQF).</w:t>
            </w:r>
          </w:p>
          <w:p>
            <w:pPr>
              <w:spacing w:after="160"/>
            </w:pPr>
            <w:r>
              <w:rPr>
                <w:rStyle w:val="row-content-rich-text"/>
              </w:rPr>
              <w:t xml:space="preserve">Monitoring information is to be maintained for the previous NP UAECE where possible. However, specific data elements, data definitions and terminologies in the data set conform to those used in the NP UAECE.</w:t>
            </w:r>
          </w:p>
          <w:p>
            <w:pPr>
              <w:spacing w:after="160"/>
            </w:pPr>
            <w:r>
              <w:rPr>
                <w:rStyle w:val="row-content-rich-text"/>
              </w:rPr>
              <w:t xml:space="preserve">The aggregate level collection supports information to be collected at the teacher and service provider organisation level.</w:t>
            </w:r>
          </w:p>
          <w:p>
            <w:pPr/>
            <w:r>
              <w:rPr>
                <w:rStyle w:val="row-content-rich-text"/>
              </w:rPr>
              <w:t xml:space="preserve">The information is to be collected within the reference period in August to enable comparison with schools' data collected in August each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date for the National Early Childhood Education and Care Collection (NECECC) is the first Friday in August of each year, with a reference period of one week in the same week as the collection date. Some jurisdictions prefer to incorporate a reference period of two weeks that includes the collection date, to better reflect their preschool program delivery model. A summary of jurisdictional collection reference periods can be found within the ABS' explanatory notes.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national minimum data set include:</w:t>
            </w:r>
          </w:p>
          <w:p>
            <w:pPr>
              <w:pStyle w:val="ListParagraph"/>
              <w:numPr>
                <w:ilvl w:val="0"/>
                <w:numId w:val="5"/>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659eb46715c54c16">
              <w:r>
                <w:rPr>
                  <w:rStyle w:val="Hyperlink"/>
                  <w:b/>
                </w:rPr>
                <w:t xml:space="preserve">Early childhood education and care contact worker</w:t>
              </w:r>
            </w:hyperlink>
          </w:p>
          <w:p>
            <w:pPr>
              <w:pStyle w:val="ListParagraph"/>
              <w:numPr>
                <w:ilvl w:val="0"/>
                <w:numId w:val="5"/>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92a880d4578e44c7">
              <w:r>
                <w:rPr>
                  <w:rStyle w:val="Hyperlink"/>
                  <w:b/>
                </w:rPr>
                <w:t xml:space="preserve">Qualified early childhood teacher</w:t>
              </w:r>
            </w:hyperlink>
          </w:p>
          <w:p>
            <w:pPr>
              <w:pStyle w:val="ListParagraph"/>
              <w:numPr>
                <w:ilvl w:val="0"/>
                <w:numId w:val="5"/>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ae31bfe97784c12">
              <w:r>
                <w:rPr>
                  <w:rStyle w:val="Hyperlink"/>
                  <w:b/>
                </w:rPr>
                <w:t xml:space="preserve">Early childhood education program</w:t>
              </w:r>
            </w:hyperlink>
          </w:p>
          <w:p>
            <w:pPr>
              <w:pStyle w:val="ListParagraph"/>
              <w:numPr>
                <w:ilvl w:val="0"/>
                <w:numId w:val="5"/>
              </w:numPr>
            </w:pP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9376e6bd79f843b4">
              <w:r>
                <w:rPr>
                  <w:rStyle w:val="Hyperlink"/>
                  <w:b/>
                </w:rPr>
                <w:t xml:space="preserve">Quality early childhood education program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413147ec8b44568">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Partnership Agreement on Universal Access to Early Childhood Education</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2016–18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3ad55bda9b4367">
              <w:r>
                <w:rPr>
                  <w:rStyle w:val="Hyperlink"/>
                </w:rPr>
                <w:t xml:space="preserve">Early Childhood Education and Care: Aggregate NMDS 2017</w:t>
              </w:r>
            </w:hyperlink>
          </w:p>
          <w:p>
            <w:pPr>
              <w:spacing w:before="0" w:after="0"/>
            </w:pPr>
            <w:r>
              <w:rPr>
                <w:rStyle w:val="row-content"/>
                <w:color w:val="244061"/>
              </w:rPr>
              <w:t xml:space="preserve">       </w:t>
            </w:r>
            <w:hyperlink w:history="true" r:id="Rac7ec3570ccb4c66">
              <w:r>
                <w:rPr>
                  <w:rStyle w:val="Hyperlink"/>
                  <w:color w:val="244061"/>
                </w:rPr>
                <w:t xml:space="preserve">Early Childhood</w:t>
              </w:r>
            </w:hyperlink>
            <w:r>
              <w:rPr>
                <w:rStyle w:val="row-content"/>
                <w:color w:val="244061"/>
              </w:rPr>
              <w:t xml:space="preserve">, Superseded 24/07/2018</w:t>
            </w:r>
          </w:p>
          <w:p>
            <w:r>
              <w:br/>
            </w:r>
            <w:r>
              <w:rPr>
                <w:rStyle w:val="row-content"/>
              </w:rPr>
              <w:t xml:space="preserve">See also </w:t>
            </w:r>
            <w:hyperlink w:history="true" r:id="Rfa259c884cb14ccc">
              <w:r>
                <w:rPr>
                  <w:rStyle w:val="Hyperlink"/>
                </w:rPr>
                <w:t xml:space="preserve">Early Childhood Education and Care: Unit Record Level NMDS 2018</w:t>
              </w:r>
            </w:hyperlink>
          </w:p>
          <w:p>
            <w:pPr>
              <w:spacing w:before="0" w:after="0"/>
            </w:pPr>
            <w:r>
              <w:rPr>
                <w:rStyle w:val="row-content"/>
                <w:color w:val="244061"/>
              </w:rPr>
              <w:t xml:space="preserve">       </w:t>
            </w:r>
            <w:hyperlink w:history="true" r:id="Rf750775332da4290">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99fad32bbb24938">
              <w:r>
                <w:rPr>
                  <w:rStyle w:val="Hyperlink"/>
                </w:rPr>
                <w:t xml:space="preserve">Early Childhood Education and Care DSS 2018</w:t>
              </w:r>
            </w:hyperlink>
          </w:p>
          <w:p>
            <w:pPr>
              <w:spacing w:before="0" w:after="0"/>
            </w:pPr>
            <w:r>
              <w:rPr>
                <w:rStyle w:val="row-content"/>
                <w:color w:val="244061"/>
              </w:rPr>
              <w:t xml:space="preserve">       </w:t>
            </w:r>
            <w:hyperlink w:history="true" r:id="Re2b1b5f0927b4186">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422ce8cdcd4875">
                    <w:r>
                      <w:rPr>
                        <w:rStyle w:val="Hyperlink"/>
                      </w:rPr>
                      <w:t xml:space="preserve">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1ed17a56364d49">
                    <w:r>
                      <w:rPr>
                        <w:rStyle w:val="Hyperlink"/>
                      </w:rPr>
                      <w:t xml:space="preserve">Address—Australian postcode, code (Postcode datafile) NNNN</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249a3d3995845ea">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a44c3a061249a7">
                    <w:r>
                      <w:rPr>
                        <w:rStyle w:val="Hyperlink"/>
                      </w:rPr>
                      <w:t xml:space="preserve">Address—statistical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2f5332171f413d">
                    <w:r>
                      <w:rPr>
                        <w:rStyle w:val="Hyperlink"/>
                      </w:rPr>
                      <w:t xml:space="preserve">Address—suburb/town/locality name, text X[X(45)]</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13f8a52f28c4f70">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3b326ee73c4186">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01cd9ceb5c3498c">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e4fb5c0e0e4e4d">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ef31427a384627">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0a4a8e9abf4382">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a42ae075f0451e">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d77d4c21ce4249">
                    <w:r>
                      <w:rPr>
                        <w:rStyle w:val="Hyperlink"/>
                      </w:rPr>
                      <w:t xml:space="preserve">Person—age, total years N[NN]</w:t>
                    </w:r>
                  </w:hyperlink>
                </w:p>
                <w:p>
                  <w:r>
                    <w:rPr>
                      <w:b/>
                      <w:i/>
                      <w:color w:val="333333"/>
                    </w:rPr>
                    <w:t xml:space="preserve">DSS specific information:</w:t>
                  </w:r>
                </w:p>
                <w:p>
                  <w:r>
                    <w:t xml:space="preserve">Age should be collected for children referenced to their age at 1 July in the year of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28118e36814940">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a1b76392be4cd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1e4e848cb443ee">
                    <w:r>
                      <w:rPr>
                        <w:rStyle w:val="Hyperlink"/>
                      </w:rPr>
                      <w:t xml:space="preserve">Service provider organisation—Australian state/territory identifier, code N</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c28b667395e4ff9">
                    <w:r>
                      <w:rPr>
                        <w:rStyle w:val="Hyperlink"/>
                        <w:b/>
                      </w:rPr>
                      <w:t xml:space="preserve">early childhood education program</w:t>
                    </w:r>
                  </w:hyperlink>
                  <w:r>
                    <w:t xml:space="preserve">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b11b1f1a2c42a1">
                    <w:r>
                      <w:rPr>
                        <w:rStyle w:val="Hyperlink"/>
                      </w:rPr>
                      <w:t xml:space="preserve">Service provider organisation—early childhood education program attendance hours,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9df614745f40ad">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15c16375eb4e7e">
                    <w:r>
                      <w:rPr>
                        <w:rStyle w:val="Hyperlink"/>
                      </w:rPr>
                      <w:t xml:space="preserve">Service provider organisation—early childhood education program weekly tuition fee schedule amount,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bd142e92aa43b2">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700bd43dd04e22">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8cab6f6558948c0">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f527e730e54045">
                    <w:r>
                      <w:rPr>
                        <w:rStyle w:val="Hyperlink"/>
                      </w:rPr>
                      <w:t xml:space="preserve">Service provider organisation—maximum early childhood education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15b5742a0a4d0c">
                    <w:r>
                      <w:rPr>
                        <w:rStyle w:val="Hyperlink"/>
                      </w:rPr>
                      <w:t xml:space="preserve">Service provider organisation—number of children attending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7f24fe427c4543">
                    <w:r>
                      <w:rPr>
                        <w:rStyle w:val="Hyperlink"/>
                      </w:rPr>
                      <w:t xml:space="preserve">Service provider organisation—number of early childhood education program enrolments,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3af2266a4742f5">
                    <w:r>
                      <w:rPr>
                        <w:rStyle w:val="Hyperlink"/>
                      </w:rPr>
                      <w:t xml:space="preserve">Service provider organisation—number of early childhood education program hours enrolled,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38ed2cda6c4620">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53fc496a5c44e9">
                    <w:r>
                      <w:rPr>
                        <w:rStyle w:val="Hyperlink"/>
                      </w:rPr>
                      <w:t xml:space="preserve">Service provider organisation—number of Indigenous children attending an early childhood education program,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0ac46ecf38436a">
                    <w:r>
                      <w:rPr>
                        <w:rStyle w:val="Hyperlink"/>
                      </w:rPr>
                      <w:t xml:space="preserve">Service provider organisation—number of Indigenous children enrolled in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43edceb3204457">
                    <w:r>
                      <w:rPr>
                        <w:rStyle w:val="Hyperlink"/>
                      </w:rPr>
                      <w:t xml:space="preserve">Service provider organisation—organisation identifier, X[X(14)]</w:t>
                    </w:r>
                  </w:hyperlink>
                </w:p>
                <w:p>
                  <w:r>
                    <w:rPr>
                      <w:b/>
                      <w:i/>
                      <w:color w:val="333333"/>
                    </w:rPr>
                    <w:t xml:space="preserve">DSS specific information:</w:t>
                  </w:r>
                </w:p>
                <w:p>
                  <w: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4b7c61e2d004e4d">
                    <w:r>
                      <w:rPr>
                        <w:rStyle w:val="Hyperlink"/>
                        <w:b/>
                      </w:rPr>
                      <w:t xml:space="preserve">early childhood education programs</w:t>
                    </w:r>
                  </w:hyperlink>
                  <w: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d203f64a4749b9">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3c6d472c134f0d">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6408505618145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686212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abcd11e8ee45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408505618145da" /><Relationship Type="http://schemas.openxmlformats.org/officeDocument/2006/relationships/header" Target="/word/header1.xml" Id="R022c0ef3a2994d37" /><Relationship Type="http://schemas.openxmlformats.org/officeDocument/2006/relationships/settings" Target="/word/settings.xml" Id="R4c3f8c1706094efb" /><Relationship Type="http://schemas.openxmlformats.org/officeDocument/2006/relationships/styles" Target="/word/styles.xml" Id="R8cf8290fdffd424a" /><Relationship Type="http://schemas.openxmlformats.org/officeDocument/2006/relationships/hyperlink" Target="https://meteor.aihw.gov.au/RegistrationAuthority/13" TargetMode="External" Id="R4d0f91a7b0bb455b" /><Relationship Type="http://schemas.openxmlformats.org/officeDocument/2006/relationships/numbering" Target="/word/numbering.xml" Id="R848dc08b118d424a" /><Relationship Type="http://schemas.openxmlformats.org/officeDocument/2006/relationships/hyperlink" Target="https://meteor.aihw.gov.au/content/602292" TargetMode="External" Id="Re9672f3e74b64574" /><Relationship Type="http://schemas.openxmlformats.org/officeDocument/2006/relationships/hyperlink" Target="https://meteor.aihw.gov.au/content/602296" TargetMode="External" Id="R0af2ca6df826472d" /><Relationship Type="http://schemas.openxmlformats.org/officeDocument/2006/relationships/hyperlink" Target="https://meteor.aihw.gov.au/content/606533" TargetMode="External" Id="R14c991eb12f34b3f" /><Relationship Type="http://schemas.openxmlformats.org/officeDocument/2006/relationships/hyperlink" Target="https://meteor.aihw.gov.au/content/602294" TargetMode="External" Id="R659eb46715c54c16" /><Relationship Type="http://schemas.openxmlformats.org/officeDocument/2006/relationships/hyperlink" Target="https://meteor.aihw.gov.au/content/602296" TargetMode="External" Id="R92a880d4578e44c7" /><Relationship Type="http://schemas.openxmlformats.org/officeDocument/2006/relationships/hyperlink" Target="https://meteor.aihw.gov.au/content/602292" TargetMode="External" Id="Raae31bfe97784c12" /><Relationship Type="http://schemas.openxmlformats.org/officeDocument/2006/relationships/hyperlink" Target="https://meteor.aihw.gov.au/content/606533" TargetMode="External" Id="R9376e6bd79f843b4" /><Relationship Type="http://schemas.openxmlformats.org/officeDocument/2006/relationships/hyperlink" Target="https://meteor.aihw.gov.au/content/388499" TargetMode="External" Id="R0413147ec8b44568" /><Relationship Type="http://schemas.openxmlformats.org/officeDocument/2006/relationships/hyperlink" Target="https://meteor.aihw.gov.au/content/686049" TargetMode="External" Id="R243ad55bda9b4367" /><Relationship Type="http://schemas.openxmlformats.org/officeDocument/2006/relationships/hyperlink" Target="https://meteor.aihw.gov.au/RegistrationAuthority/13" TargetMode="External" Id="Rac7ec3570ccb4c66" /><Relationship Type="http://schemas.openxmlformats.org/officeDocument/2006/relationships/hyperlink" Target="https://meteor.aihw.gov.au/content/686221" TargetMode="External" Id="Rfa259c884cb14ccc" /><Relationship Type="http://schemas.openxmlformats.org/officeDocument/2006/relationships/hyperlink" Target="https://meteor.aihw.gov.au/RegistrationAuthority/13" TargetMode="External" Id="Rf750775332da4290" /><Relationship Type="http://schemas.openxmlformats.org/officeDocument/2006/relationships/hyperlink" Target="https://meteor.aihw.gov.au/content/686186" TargetMode="External" Id="Rf99fad32bbb24938" /><Relationship Type="http://schemas.openxmlformats.org/officeDocument/2006/relationships/hyperlink" Target="https://meteor.aihw.gov.au/RegistrationAuthority/13" TargetMode="External" Id="Re2b1b5f0927b4186" /><Relationship Type="http://schemas.openxmlformats.org/officeDocument/2006/relationships/hyperlink" Target="https://meteor.aihw.gov.au/content/594217" TargetMode="External" Id="R4a422ce8cdcd4875" /><Relationship Type="http://schemas.openxmlformats.org/officeDocument/2006/relationships/hyperlink" Target="https://meteor.aihw.gov.au/content/611398" TargetMode="External" Id="R011ed17a56364d49" /><Relationship Type="http://schemas.openxmlformats.org/officeDocument/2006/relationships/hyperlink" Target="https://meteor.aihw.gov.au/content/602292" TargetMode="External" Id="Rd249a3d3995845ea" /><Relationship Type="http://schemas.openxmlformats.org/officeDocument/2006/relationships/hyperlink" Target="https://meteor.aihw.gov.au/content/660637" TargetMode="External" Id="Rd4a44c3a061249a7" /><Relationship Type="http://schemas.openxmlformats.org/officeDocument/2006/relationships/hyperlink" Target="https://meteor.aihw.gov.au/content/429889" TargetMode="External" Id="Rb62f5332171f413d" /><Relationship Type="http://schemas.openxmlformats.org/officeDocument/2006/relationships/hyperlink" Target="https://meteor.aihw.gov.au/content/602292" TargetMode="External" Id="Ra13f8a52f28c4f70" /><Relationship Type="http://schemas.openxmlformats.org/officeDocument/2006/relationships/hyperlink" Target="https://meteor.aihw.gov.au/content/453823" TargetMode="External" Id="R3b3b326ee73c4186" /><Relationship Type="http://schemas.openxmlformats.org/officeDocument/2006/relationships/hyperlink" Target="https://meteor.aihw.gov.au/content/602292" TargetMode="External" Id="R501cd9ceb5c3498c" /><Relationship Type="http://schemas.openxmlformats.org/officeDocument/2006/relationships/hyperlink" Target="https://meteor.aihw.gov.au/content/602566" TargetMode="External" Id="Rf9e4fb5c0e0e4e4d" /><Relationship Type="http://schemas.openxmlformats.org/officeDocument/2006/relationships/hyperlink" Target="https://meteor.aihw.gov.au/content/602568" TargetMode="External" Id="R02ef31427a384627" /><Relationship Type="http://schemas.openxmlformats.org/officeDocument/2006/relationships/hyperlink" Target="https://meteor.aihw.gov.au/content/602331" TargetMode="External" Id="R4c0a4a8e9abf4382" /><Relationship Type="http://schemas.openxmlformats.org/officeDocument/2006/relationships/hyperlink" Target="https://meteor.aihw.gov.au/content/602333" TargetMode="External" Id="R56a42ae075f0451e" /><Relationship Type="http://schemas.openxmlformats.org/officeDocument/2006/relationships/hyperlink" Target="https://meteor.aihw.gov.au/content/303794" TargetMode="External" Id="Rb3d77d4c21ce4249" /><Relationship Type="http://schemas.openxmlformats.org/officeDocument/2006/relationships/hyperlink" Target="https://meteor.aihw.gov.au/content/388656" TargetMode="External" Id="Rc028118e36814940" /><Relationship Type="http://schemas.openxmlformats.org/officeDocument/2006/relationships/hyperlink" Target="https://meteor.aihw.gov.au/content/602543" TargetMode="External" Id="Ra2a1b76392be4cdb" /><Relationship Type="http://schemas.openxmlformats.org/officeDocument/2006/relationships/hyperlink" Target="https://meteor.aihw.gov.au/content/289083" TargetMode="External" Id="R561e4e848cb443ee" /><Relationship Type="http://schemas.openxmlformats.org/officeDocument/2006/relationships/hyperlink" Target="https://meteor.aihw.gov.au/content/602292" TargetMode="External" Id="R4c28b667395e4ff9" /><Relationship Type="http://schemas.openxmlformats.org/officeDocument/2006/relationships/hyperlink" Target="https://meteor.aihw.gov.au/content/602336" TargetMode="External" Id="R79b11b1f1a2c42a1" /><Relationship Type="http://schemas.openxmlformats.org/officeDocument/2006/relationships/hyperlink" Target="https://meteor.aihw.gov.au/content/602338" TargetMode="External" Id="Rcf9df614745f40ad" /><Relationship Type="http://schemas.openxmlformats.org/officeDocument/2006/relationships/hyperlink" Target="https://meteor.aihw.gov.au/content/602341" TargetMode="External" Id="R4715c16375eb4e7e" /><Relationship Type="http://schemas.openxmlformats.org/officeDocument/2006/relationships/hyperlink" Target="https://meteor.aihw.gov.au/content/696154" TargetMode="External" Id="R6ebd142e92aa43b2" /><Relationship Type="http://schemas.openxmlformats.org/officeDocument/2006/relationships/hyperlink" Target="https://meteor.aihw.gov.au/content/602994" TargetMode="External" Id="Rcb700bd43dd04e22" /><Relationship Type="http://schemas.openxmlformats.org/officeDocument/2006/relationships/hyperlink" Target="https://meteor.aihw.gov.au/content/602292" TargetMode="External" Id="Rd8cab6f6558948c0" /><Relationship Type="http://schemas.openxmlformats.org/officeDocument/2006/relationships/hyperlink" Target="https://meteor.aihw.gov.au/content/602347" TargetMode="External" Id="Ra9f527e730e54045" /><Relationship Type="http://schemas.openxmlformats.org/officeDocument/2006/relationships/hyperlink" Target="https://meteor.aihw.gov.au/content/602352" TargetMode="External" Id="R6b15b5742a0a4d0c" /><Relationship Type="http://schemas.openxmlformats.org/officeDocument/2006/relationships/hyperlink" Target="https://meteor.aihw.gov.au/content/602354" TargetMode="External" Id="Reb7f24fe427c4543" /><Relationship Type="http://schemas.openxmlformats.org/officeDocument/2006/relationships/hyperlink" Target="https://meteor.aihw.gov.au/content/602356" TargetMode="External" Id="R853af2266a4742f5" /><Relationship Type="http://schemas.openxmlformats.org/officeDocument/2006/relationships/hyperlink" Target="https://meteor.aihw.gov.au/content/602358" TargetMode="External" Id="R2838ed2cda6c4620" /><Relationship Type="http://schemas.openxmlformats.org/officeDocument/2006/relationships/hyperlink" Target="https://meteor.aihw.gov.au/content/602250" TargetMode="External" Id="Rf353fc496a5c44e9" /><Relationship Type="http://schemas.openxmlformats.org/officeDocument/2006/relationships/hyperlink" Target="https://meteor.aihw.gov.au/content/602263" TargetMode="External" Id="Rcd0ac46ecf38436a" /><Relationship Type="http://schemas.openxmlformats.org/officeDocument/2006/relationships/hyperlink" Target="https://meteor.aihw.gov.au/content/414987" TargetMode="External" Id="Rfb43edceb3204457" /><Relationship Type="http://schemas.openxmlformats.org/officeDocument/2006/relationships/hyperlink" Target="https://meteor.aihw.gov.au/content/602292" TargetMode="External" Id="Ra4b7c61e2d004e4d" /><Relationship Type="http://schemas.openxmlformats.org/officeDocument/2006/relationships/hyperlink" Target="https://meteor.aihw.gov.au/content/696136" TargetMode="External" Id="R93d203f64a4749b9" /><Relationship Type="http://schemas.openxmlformats.org/officeDocument/2006/relationships/hyperlink" Target="https://meteor.aihw.gov.au/content/696147" TargetMode="External" Id="Re63c6d472c134f0d" /></Relationships>
</file>

<file path=word/_rels/header1.xml.rels>&#65279;<?xml version="1.0" encoding="utf-8"?><Relationships xmlns="http://schemas.openxmlformats.org/package/2006/relationships"><Relationship Type="http://schemas.openxmlformats.org/officeDocument/2006/relationships/image" Target="/media/image.png" Id="Rf9abcd11e8ee45fd" /></Relationships>
</file>