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aacdfeaa046a6"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465878b554869">
              <w:r>
                <w:rPr>
                  <w:rStyle w:val="Hyperlink"/>
                  <w:color w:val="244061"/>
                </w:rPr>
                <w:t xml:space="preserve">Health</w:t>
              </w:r>
            </w:hyperlink>
            <w:r>
              <w:rPr>
                <w:rStyle w:val="row-content"/>
                <w:color w:val="244061"/>
              </w:rPr>
              <w:t xml:space="preserve">, Standard 12/12/2018</w:t>
            </w:r>
          </w:p>
          <w:p>
            <w:pPr>
              <w:spacing w:before="0" w:after="0"/>
            </w:pPr>
            <w:hyperlink w:history="true" r:id="R36af41af602c42e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ba2b11d9534471">
              <w:r>
                <w:rPr>
                  <w:rStyle w:val="Hyperlink"/>
                </w:rPr>
                <w:t xml:space="preserve">Birth event</w:t>
              </w:r>
            </w:hyperlink>
          </w:p>
          <w:p>
            <w:pPr>
              <w:spacing w:before="0" w:after="0"/>
            </w:pPr>
            <w:r>
              <w:rPr>
                <w:rStyle w:val="row-content"/>
                <w:color w:val="244061"/>
              </w:rPr>
              <w:t xml:space="preserve">       </w:t>
            </w:r>
            <w:hyperlink w:history="true" r:id="R80664c2c4a4c480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2c72f5cbc0849e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0a703196ad34747">
              <w:r>
                <w:rPr>
                  <w:rStyle w:val="Hyperlink"/>
                </w:rPr>
                <w:t xml:space="preserve">Birth event—actual setting of birth</w:t>
              </w:r>
            </w:hyperlink>
          </w:p>
          <w:p>
            <w:pPr>
              <w:spacing w:before="0" w:after="0"/>
            </w:pPr>
            <w:r>
              <w:rPr>
                <w:rStyle w:val="row-content"/>
                <w:color w:val="244061"/>
              </w:rPr>
              <w:t xml:space="preserve">       </w:t>
            </w:r>
            <w:hyperlink w:history="true" r:id="R2ac496a4daf0460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45d4d4446614d72">
              <w:r>
                <w:rPr>
                  <w:rStyle w:val="Hyperlink"/>
                  <w:color w:val="244061"/>
                </w:rPr>
                <w:t xml:space="preserve">Tasmanian Health</w:t>
              </w:r>
            </w:hyperlink>
            <w:r>
              <w:rPr>
                <w:rStyle w:val="row-content"/>
                <w:color w:val="244061"/>
              </w:rPr>
              <w:t xml:space="preserve">, Standard 08/11/2023</w:t>
            </w:r>
          </w:p>
          <w:p>
            <w:r>
              <w:br/>
            </w:r>
            <w:hyperlink w:history="true" r:id="R9fb005eecdcf4596">
              <w:r>
                <w:rPr>
                  <w:rStyle w:val="Hyperlink"/>
                </w:rPr>
                <w:t xml:space="preserve">Birth event—additional indication for caesarean section </w:t>
              </w:r>
            </w:hyperlink>
          </w:p>
          <w:p>
            <w:pPr>
              <w:spacing w:before="0" w:after="0"/>
            </w:pPr>
            <w:r>
              <w:rPr>
                <w:rStyle w:val="row-content"/>
                <w:color w:val="244061"/>
              </w:rPr>
              <w:t xml:space="preserve">       </w:t>
            </w:r>
            <w:hyperlink w:history="true" r:id="Rfb997e94ae4c407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fbb9fd096954a48">
              <w:r>
                <w:rPr>
                  <w:rStyle w:val="Hyperlink"/>
                  <w:color w:val="244061"/>
                </w:rPr>
                <w:t xml:space="preserve">Tasmanian Health</w:t>
              </w:r>
            </w:hyperlink>
            <w:r>
              <w:rPr>
                <w:rStyle w:val="row-content"/>
                <w:color w:val="244061"/>
              </w:rPr>
              <w:t xml:space="preserve">, Standard 08/11/2023</w:t>
            </w:r>
          </w:p>
          <w:p>
            <w:r>
              <w:br/>
            </w:r>
            <w:hyperlink w:history="true" r:id="R11db7d98cd5b4919">
              <w:r>
                <w:rPr>
                  <w:rStyle w:val="Hyperlink"/>
                </w:rPr>
                <w:t xml:space="preserve">Birth event—additional indication for induction of labour </w:t>
              </w:r>
            </w:hyperlink>
          </w:p>
          <w:p>
            <w:pPr>
              <w:spacing w:before="0" w:after="0"/>
            </w:pPr>
            <w:r>
              <w:rPr>
                <w:rStyle w:val="row-content"/>
                <w:color w:val="244061"/>
              </w:rPr>
              <w:t xml:space="preserve">       </w:t>
            </w:r>
            <w:hyperlink w:history="true" r:id="R80571647b5b34778">
              <w:r>
                <w:rPr>
                  <w:rStyle w:val="Hyperlink"/>
                  <w:color w:val="244061"/>
                </w:rPr>
                <w:t xml:space="preserve">Health</w:t>
              </w:r>
            </w:hyperlink>
            <w:r>
              <w:rPr>
                <w:rStyle w:val="row-content"/>
                <w:color w:val="244061"/>
              </w:rPr>
              <w:t xml:space="preserve">, Standard 12/12/2018</w:t>
            </w:r>
          </w:p>
          <w:p>
            <w:r>
              <w:br/>
            </w:r>
            <w:hyperlink w:history="true" r:id="Re204cd4594aa4c5b">
              <w:r>
                <w:rPr>
                  <w:rStyle w:val="Hyperlink"/>
                </w:rPr>
                <w:t xml:space="preserve">Birth event—anaesthesia administered indicator </w:t>
              </w:r>
            </w:hyperlink>
          </w:p>
          <w:p>
            <w:pPr>
              <w:spacing w:before="0" w:after="0"/>
            </w:pPr>
            <w:r>
              <w:rPr>
                <w:rStyle w:val="row-content"/>
                <w:color w:val="244061"/>
              </w:rPr>
              <w:t xml:space="preserve">       </w:t>
            </w:r>
            <w:hyperlink w:history="true" r:id="R4d39c11521614c43">
              <w:r>
                <w:rPr>
                  <w:rStyle w:val="Hyperlink"/>
                  <w:color w:val="244061"/>
                </w:rPr>
                <w:t xml:space="preserve">Health</w:t>
              </w:r>
            </w:hyperlink>
            <w:r>
              <w:rPr>
                <w:rStyle w:val="row-content"/>
                <w:color w:val="244061"/>
              </w:rPr>
              <w:t xml:space="preserve">, Standard 03/12/2020</w:t>
            </w:r>
          </w:p>
          <w:p>
            <w:r>
              <w:br/>
            </w:r>
            <w:hyperlink w:history="true" r:id="Rb21f9c5af3eb487f">
              <w:r>
                <w:rPr>
                  <w:rStyle w:val="Hyperlink"/>
                </w:rPr>
                <w:t xml:space="preserve">Birth event—anaesthesia administered indicator </w:t>
              </w:r>
            </w:hyperlink>
          </w:p>
          <w:p>
            <w:pPr>
              <w:spacing w:before="0" w:after="0"/>
            </w:pPr>
            <w:r>
              <w:rPr>
                <w:rStyle w:val="row-content"/>
                <w:color w:val="244061"/>
              </w:rPr>
              <w:t xml:space="preserve">       </w:t>
            </w:r>
            <w:hyperlink w:history="true" r:id="R8f7e4cacbb2f4475">
              <w:r>
                <w:rPr>
                  <w:rStyle w:val="Hyperlink"/>
                  <w:color w:val="244061"/>
                </w:rPr>
                <w:t xml:space="preserve">Health</w:t>
              </w:r>
            </w:hyperlink>
            <w:r>
              <w:rPr>
                <w:rStyle w:val="row-content"/>
                <w:color w:val="244061"/>
              </w:rPr>
              <w:t xml:space="preserve">, Superseded 03/12/2020</w:t>
            </w:r>
          </w:p>
          <w:p>
            <w:r>
              <w:br/>
            </w:r>
            <w:hyperlink w:history="true" r:id="R999321d3d8bc49a5">
              <w:r>
                <w:rPr>
                  <w:rStyle w:val="Hyperlink"/>
                </w:rPr>
                <w:t xml:space="preserve">Birth event—analgesia administered indicator </w:t>
              </w:r>
            </w:hyperlink>
          </w:p>
          <w:p>
            <w:pPr>
              <w:spacing w:before="0" w:after="0"/>
            </w:pPr>
            <w:r>
              <w:rPr>
                <w:rStyle w:val="row-content"/>
                <w:color w:val="244061"/>
              </w:rPr>
              <w:t xml:space="preserve">       </w:t>
            </w:r>
            <w:hyperlink w:history="true" r:id="Rba0b1acc96514afb">
              <w:r>
                <w:rPr>
                  <w:rStyle w:val="Hyperlink"/>
                  <w:color w:val="244061"/>
                </w:rPr>
                <w:t xml:space="preserve">Health</w:t>
              </w:r>
            </w:hyperlink>
            <w:r>
              <w:rPr>
                <w:rStyle w:val="row-content"/>
                <w:color w:val="244061"/>
              </w:rPr>
              <w:t xml:space="preserve">, Superseded 03/12/2020</w:t>
            </w:r>
          </w:p>
          <w:p>
            <w:r>
              <w:br/>
            </w:r>
            <w:hyperlink w:history="true" r:id="Rc4779cf7a6ef4b61">
              <w:r>
                <w:rPr>
                  <w:rStyle w:val="Hyperlink"/>
                </w:rPr>
                <w:t xml:space="preserve">Birth event—analgesia administered indicator </w:t>
              </w:r>
            </w:hyperlink>
          </w:p>
          <w:p>
            <w:pPr>
              <w:spacing w:before="0" w:after="0"/>
            </w:pPr>
            <w:r>
              <w:rPr>
                <w:rStyle w:val="row-content"/>
                <w:color w:val="244061"/>
              </w:rPr>
              <w:t xml:space="preserve">       </w:t>
            </w:r>
            <w:hyperlink w:history="true" r:id="Rde3db7daf124453d">
              <w:r>
                <w:rPr>
                  <w:rStyle w:val="Hyperlink"/>
                  <w:color w:val="244061"/>
                </w:rPr>
                <w:t xml:space="preserve">Health</w:t>
              </w:r>
            </w:hyperlink>
            <w:r>
              <w:rPr>
                <w:rStyle w:val="row-content"/>
                <w:color w:val="244061"/>
              </w:rPr>
              <w:t xml:space="preserve">, Standard 03/12/2020</w:t>
            </w:r>
          </w:p>
          <w:p>
            <w:r>
              <w:br/>
            </w:r>
            <w:hyperlink w:history="true" r:id="Rb9d74ea2ff824721">
              <w:r>
                <w:rPr>
                  <w:rStyle w:val="Hyperlink"/>
                </w:rPr>
                <w:t xml:space="preserve">Birth event—birth method</w:t>
              </w:r>
            </w:hyperlink>
          </w:p>
          <w:p>
            <w:pPr>
              <w:spacing w:before="0" w:after="0"/>
            </w:pPr>
            <w:r>
              <w:rPr>
                <w:rStyle w:val="row-content"/>
                <w:color w:val="244061"/>
              </w:rPr>
              <w:t xml:space="preserve">       </w:t>
            </w:r>
            <w:hyperlink w:history="true" r:id="R6283435780a742d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49761d1db534544">
              <w:r>
                <w:rPr>
                  <w:rStyle w:val="Hyperlink"/>
                  <w:color w:val="244061"/>
                </w:rPr>
                <w:t xml:space="preserve">Tasmanian Health</w:t>
              </w:r>
            </w:hyperlink>
            <w:r>
              <w:rPr>
                <w:rStyle w:val="row-content"/>
                <w:color w:val="244061"/>
              </w:rPr>
              <w:t xml:space="preserve">, Standard 08/11/2023</w:t>
            </w:r>
          </w:p>
          <w:p>
            <w:r>
              <w:br/>
            </w:r>
            <w:hyperlink w:history="true" r:id="Rccdf179f298144a6">
              <w:r>
                <w:rPr>
                  <w:rStyle w:val="Hyperlink"/>
                </w:rPr>
                <w:t xml:space="preserve">Birth event—birth presentation</w:t>
              </w:r>
            </w:hyperlink>
          </w:p>
          <w:p>
            <w:pPr>
              <w:spacing w:before="0" w:after="0"/>
            </w:pPr>
            <w:r>
              <w:rPr>
                <w:rStyle w:val="row-content"/>
                <w:color w:val="244061"/>
              </w:rPr>
              <w:t xml:space="preserve">       </w:t>
            </w:r>
            <w:hyperlink w:history="true" r:id="R72be217ff87845b9">
              <w:r>
                <w:rPr>
                  <w:rStyle w:val="Hyperlink"/>
                  <w:color w:val="244061"/>
                </w:rPr>
                <w:t xml:space="preserve">Health</w:t>
              </w:r>
            </w:hyperlink>
            <w:r>
              <w:rPr>
                <w:rStyle w:val="row-content"/>
                <w:color w:val="244061"/>
              </w:rPr>
              <w:t xml:space="preserve">, Standard 12/12/2018</w:t>
            </w:r>
          </w:p>
          <w:p>
            <w:r>
              <w:br/>
            </w:r>
            <w:hyperlink w:history="true" r:id="R58da9db8b38a414e">
              <w:r>
                <w:rPr>
                  <w:rStyle w:val="Hyperlink"/>
                </w:rPr>
                <w:t xml:space="preserve">Birth event—caesarean delivery type </w:t>
              </w:r>
            </w:hyperlink>
          </w:p>
          <w:p>
            <w:pPr>
              <w:spacing w:before="0" w:after="0"/>
            </w:pPr>
            <w:r>
              <w:rPr>
                <w:rStyle w:val="row-content"/>
                <w:color w:val="244061"/>
              </w:rPr>
              <w:t xml:space="preserve">       </w:t>
            </w:r>
            <w:hyperlink w:history="true" r:id="Reb1349fbe7674fc1">
              <w:r>
                <w:rPr>
                  <w:rStyle w:val="Hyperlink"/>
                  <w:color w:val="244061"/>
                </w:rPr>
                <w:t xml:space="preserve">Tasmanian Health</w:t>
              </w:r>
            </w:hyperlink>
            <w:r>
              <w:rPr>
                <w:rStyle w:val="row-content"/>
                <w:color w:val="244061"/>
              </w:rPr>
              <w:t xml:space="preserve">, Standard 15/11/2023</w:t>
            </w:r>
          </w:p>
          <w:p>
            <w:r>
              <w:br/>
            </w:r>
            <w:hyperlink w:history="true" r:id="R7e36fca441b641b5">
              <w:r>
                <w:rPr>
                  <w:rStyle w:val="Hyperlink"/>
                </w:rPr>
                <w:t xml:space="preserve">Birth event—caesarean urgency </w:t>
              </w:r>
            </w:hyperlink>
          </w:p>
          <w:p>
            <w:pPr>
              <w:spacing w:before="0" w:after="0"/>
            </w:pPr>
            <w:r>
              <w:rPr>
                <w:rStyle w:val="row-content"/>
                <w:color w:val="244061"/>
              </w:rPr>
              <w:t xml:space="preserve">       </w:t>
            </w:r>
            <w:hyperlink w:history="true" r:id="Rc61052e1cd39452c">
              <w:r>
                <w:rPr>
                  <w:rStyle w:val="Hyperlink"/>
                  <w:color w:val="244061"/>
                </w:rPr>
                <w:t xml:space="preserve">Tasmanian Health</w:t>
              </w:r>
            </w:hyperlink>
            <w:r>
              <w:rPr>
                <w:rStyle w:val="row-content"/>
                <w:color w:val="244061"/>
              </w:rPr>
              <w:t xml:space="preserve">, Standard 15/11/2023</w:t>
            </w:r>
          </w:p>
          <w:p>
            <w:r>
              <w:br/>
            </w:r>
            <w:hyperlink w:history="true" r:id="R5485971ba5ee4d7c">
              <w:r>
                <w:rPr>
                  <w:rStyle w:val="Hyperlink"/>
                </w:rPr>
                <w:t xml:space="preserve">Birth event—intended setting of birth</w:t>
              </w:r>
            </w:hyperlink>
          </w:p>
          <w:p>
            <w:pPr>
              <w:spacing w:before="0" w:after="0"/>
            </w:pPr>
            <w:r>
              <w:rPr>
                <w:rStyle w:val="row-content"/>
                <w:color w:val="244061"/>
              </w:rPr>
              <w:t xml:space="preserve">       </w:t>
            </w:r>
            <w:hyperlink w:history="true" r:id="R48ed332eb1e9412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4749920379d4a95">
              <w:r>
                <w:rPr>
                  <w:rStyle w:val="Hyperlink"/>
                  <w:color w:val="244061"/>
                </w:rPr>
                <w:t xml:space="preserve">Tasmanian Health</w:t>
              </w:r>
            </w:hyperlink>
            <w:r>
              <w:rPr>
                <w:rStyle w:val="row-content"/>
                <w:color w:val="244061"/>
              </w:rPr>
              <w:t xml:space="preserve">, Standard 09/11/2023</w:t>
            </w:r>
          </w:p>
          <w:p>
            <w:r>
              <w:br/>
            </w:r>
            <w:hyperlink w:history="true" r:id="R3aefd7f6628c447f">
              <w:r>
                <w:rPr>
                  <w:rStyle w:val="Hyperlink"/>
                </w:rPr>
                <w:t xml:space="preserve">Birth event—labour induction method </w:t>
              </w:r>
            </w:hyperlink>
          </w:p>
          <w:p>
            <w:pPr>
              <w:spacing w:before="0" w:after="0"/>
            </w:pPr>
            <w:r>
              <w:rPr>
                <w:rStyle w:val="row-content"/>
                <w:color w:val="244061"/>
              </w:rPr>
              <w:t xml:space="preserve">       </w:t>
            </w:r>
            <w:hyperlink w:history="true" r:id="R6e963181d1424eb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ae463a28e8c40a0">
              <w:r>
                <w:rPr>
                  <w:rStyle w:val="Hyperlink"/>
                  <w:color w:val="244061"/>
                </w:rPr>
                <w:t xml:space="preserve">Tasmanian Health</w:t>
              </w:r>
            </w:hyperlink>
            <w:r>
              <w:rPr>
                <w:rStyle w:val="row-content"/>
                <w:color w:val="244061"/>
              </w:rPr>
              <w:t xml:space="preserve">, Standard 08/11/2023</w:t>
            </w:r>
          </w:p>
          <w:p>
            <w:r>
              <w:br/>
            </w:r>
            <w:hyperlink w:history="true" r:id="R3704fcc5ce344410">
              <w:r>
                <w:rPr>
                  <w:rStyle w:val="Hyperlink"/>
                </w:rPr>
                <w:t xml:space="preserve">Birth event—labour onset type</w:t>
              </w:r>
            </w:hyperlink>
          </w:p>
          <w:p>
            <w:pPr>
              <w:spacing w:before="0" w:after="0"/>
            </w:pPr>
            <w:r>
              <w:rPr>
                <w:rStyle w:val="row-content"/>
                <w:color w:val="244061"/>
              </w:rPr>
              <w:t xml:space="preserve">       </w:t>
            </w:r>
            <w:hyperlink w:history="true" r:id="R0d1331cdbca7465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4ecf16a2f43403e">
              <w:r>
                <w:rPr>
                  <w:rStyle w:val="Hyperlink"/>
                  <w:color w:val="244061"/>
                </w:rPr>
                <w:t xml:space="preserve">Tasmanian Health</w:t>
              </w:r>
            </w:hyperlink>
            <w:r>
              <w:rPr>
                <w:rStyle w:val="row-content"/>
                <w:color w:val="244061"/>
              </w:rPr>
              <w:t xml:space="preserve">, Standard 08/11/2023</w:t>
            </w:r>
          </w:p>
          <w:p>
            <w:r>
              <w:br/>
            </w:r>
            <w:hyperlink w:history="true" r:id="Rb1c73b7abaf14bff">
              <w:r>
                <w:rPr>
                  <w:rStyle w:val="Hyperlink"/>
                </w:rPr>
                <w:t xml:space="preserve">Birth event—last birth method</w:t>
              </w:r>
            </w:hyperlink>
          </w:p>
          <w:p>
            <w:pPr>
              <w:spacing w:before="0" w:after="0"/>
            </w:pPr>
            <w:r>
              <w:rPr>
                <w:rStyle w:val="row-content"/>
                <w:color w:val="244061"/>
              </w:rPr>
              <w:t xml:space="preserve">       </w:t>
            </w:r>
            <w:hyperlink w:history="true" r:id="R93a1db8d8f1f4cdb">
              <w:r>
                <w:rPr>
                  <w:rStyle w:val="Hyperlink"/>
                  <w:color w:val="244061"/>
                </w:rPr>
                <w:t xml:space="preserve">Tasmanian Health</w:t>
              </w:r>
            </w:hyperlink>
            <w:r>
              <w:rPr>
                <w:rStyle w:val="row-content"/>
                <w:color w:val="244061"/>
              </w:rPr>
              <w:t xml:space="preserve">, Standard 14/11/2023</w:t>
            </w:r>
          </w:p>
          <w:p>
            <w:r>
              <w:br/>
            </w:r>
            <w:hyperlink w:history="true" r:id="R198d1eff0b614245">
              <w:r>
                <w:rPr>
                  <w:rStyle w:val="Hyperlink"/>
                </w:rPr>
                <w:t xml:space="preserve">Birth event—main indication for caesarean section </w:t>
              </w:r>
            </w:hyperlink>
          </w:p>
          <w:p>
            <w:pPr>
              <w:spacing w:before="0" w:after="0"/>
            </w:pPr>
            <w:r>
              <w:rPr>
                <w:rStyle w:val="row-content"/>
                <w:color w:val="244061"/>
              </w:rPr>
              <w:t xml:space="preserve">       </w:t>
            </w:r>
            <w:hyperlink w:history="true" r:id="R608d0d6d25a04ce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a43eef1ea704cc9">
              <w:r>
                <w:rPr>
                  <w:rStyle w:val="Hyperlink"/>
                  <w:color w:val="244061"/>
                </w:rPr>
                <w:t xml:space="preserve">Tasmanian Health</w:t>
              </w:r>
            </w:hyperlink>
            <w:r>
              <w:rPr>
                <w:rStyle w:val="row-content"/>
                <w:color w:val="244061"/>
              </w:rPr>
              <w:t xml:space="preserve">, Standard 08/11/2023</w:t>
            </w:r>
          </w:p>
          <w:p>
            <w:r>
              <w:br/>
            </w:r>
            <w:hyperlink w:history="true" r:id="R6de49686503b4c80">
              <w:r>
                <w:rPr>
                  <w:rStyle w:val="Hyperlink"/>
                </w:rPr>
                <w:t xml:space="preserve">Birth event—main indication for induction of labour </w:t>
              </w:r>
            </w:hyperlink>
          </w:p>
          <w:p>
            <w:pPr>
              <w:spacing w:before="0" w:after="0"/>
            </w:pPr>
            <w:r>
              <w:rPr>
                <w:rStyle w:val="row-content"/>
                <w:color w:val="244061"/>
              </w:rPr>
              <w:t xml:space="preserve">       </w:t>
            </w:r>
            <w:hyperlink w:history="true" r:id="Rc9b385a64e50487f">
              <w:r>
                <w:rPr>
                  <w:rStyle w:val="Hyperlink"/>
                  <w:color w:val="244061"/>
                </w:rPr>
                <w:t xml:space="preserve">Health</w:t>
              </w:r>
            </w:hyperlink>
            <w:r>
              <w:rPr>
                <w:rStyle w:val="row-content"/>
                <w:color w:val="244061"/>
              </w:rPr>
              <w:t xml:space="preserve">, Standard 12/12/2018</w:t>
            </w:r>
          </w:p>
          <w:p>
            <w:r>
              <w:br/>
            </w:r>
            <w:hyperlink w:history="true" r:id="Rf3e2b54cbdbd4620">
              <w:r>
                <w:rPr>
                  <w:rStyle w:val="Hyperlink"/>
                </w:rPr>
                <w:t xml:space="preserve">Birth event—state/territory of birth</w:t>
              </w:r>
            </w:hyperlink>
          </w:p>
          <w:p>
            <w:pPr>
              <w:spacing w:before="0" w:after="0"/>
            </w:pPr>
            <w:r>
              <w:rPr>
                <w:rStyle w:val="row-content"/>
                <w:color w:val="244061"/>
              </w:rPr>
              <w:t xml:space="preserve">       </w:t>
            </w:r>
            <w:hyperlink w:history="true" r:id="Rbb9f996750234417">
              <w:r>
                <w:rPr>
                  <w:rStyle w:val="Hyperlink"/>
                  <w:color w:val="244061"/>
                </w:rPr>
                <w:t xml:space="preserve">Health</w:t>
              </w:r>
            </w:hyperlink>
            <w:r>
              <w:rPr>
                <w:rStyle w:val="row-content"/>
                <w:color w:val="244061"/>
              </w:rPr>
              <w:t xml:space="preserve">, Standard 12/12/2018</w:t>
            </w:r>
          </w:p>
          <w:p>
            <w:r>
              <w:br/>
            </w:r>
            <w:hyperlink w:history="true" r:id="R5bf2d979d2a84b7c">
              <w:r>
                <w:rPr>
                  <w:rStyle w:val="Hyperlink"/>
                </w:rPr>
                <w:t xml:space="preserve">Birth event—type of anaesthesia administered </w:t>
              </w:r>
            </w:hyperlink>
          </w:p>
          <w:p>
            <w:pPr>
              <w:spacing w:before="0" w:after="0"/>
            </w:pPr>
            <w:r>
              <w:rPr>
                <w:rStyle w:val="row-content"/>
                <w:color w:val="244061"/>
              </w:rPr>
              <w:t xml:space="preserve">       </w:t>
            </w:r>
            <w:hyperlink w:history="true" r:id="Rfe6c6e3a0c6040c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8bd90c41206453a">
              <w:r>
                <w:rPr>
                  <w:rStyle w:val="Hyperlink"/>
                  <w:color w:val="244061"/>
                </w:rPr>
                <w:t xml:space="preserve">Tasmanian Health</w:t>
              </w:r>
            </w:hyperlink>
            <w:r>
              <w:rPr>
                <w:rStyle w:val="row-content"/>
                <w:color w:val="244061"/>
              </w:rPr>
              <w:t xml:space="preserve">, Standard 08/11/2023</w:t>
            </w:r>
          </w:p>
          <w:p>
            <w:r>
              <w:br/>
            </w:r>
            <w:hyperlink w:history="true" r:id="R7c3403b7c7654a69">
              <w:r>
                <w:rPr>
                  <w:rStyle w:val="Hyperlink"/>
                </w:rPr>
                <w:t xml:space="preserve">Birth event—type of anaesthesia administered </w:t>
              </w:r>
            </w:hyperlink>
          </w:p>
          <w:p>
            <w:pPr>
              <w:spacing w:before="0" w:after="0"/>
            </w:pPr>
            <w:r>
              <w:rPr>
                <w:rStyle w:val="row-content"/>
                <w:color w:val="244061"/>
              </w:rPr>
              <w:t xml:space="preserve">       </w:t>
            </w:r>
            <w:hyperlink w:history="true" r:id="R83f324c4d95a4308">
              <w:r>
                <w:rPr>
                  <w:rStyle w:val="Hyperlink"/>
                  <w:color w:val="244061"/>
                </w:rPr>
                <w:t xml:space="preserve">Health</w:t>
              </w:r>
            </w:hyperlink>
            <w:r>
              <w:rPr>
                <w:rStyle w:val="row-content"/>
                <w:color w:val="244061"/>
              </w:rPr>
              <w:t xml:space="preserve">, Superseded 03/12/2020</w:t>
            </w:r>
          </w:p>
          <w:p>
            <w:r>
              <w:br/>
            </w:r>
            <w:hyperlink w:history="true" r:id="Red8f86a6c8b24671">
              <w:r>
                <w:rPr>
                  <w:rStyle w:val="Hyperlink"/>
                </w:rPr>
                <w:t xml:space="preserve">Birth event—type of analgesia administered </w:t>
              </w:r>
            </w:hyperlink>
          </w:p>
          <w:p>
            <w:pPr>
              <w:spacing w:before="0" w:after="0"/>
            </w:pPr>
            <w:r>
              <w:rPr>
                <w:rStyle w:val="row-content"/>
                <w:color w:val="244061"/>
              </w:rPr>
              <w:t xml:space="preserve">       </w:t>
            </w:r>
            <w:hyperlink w:history="true" r:id="Rfc93b80abb3c430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a3047afa7464d42">
              <w:r>
                <w:rPr>
                  <w:rStyle w:val="Hyperlink"/>
                  <w:color w:val="244061"/>
                </w:rPr>
                <w:t xml:space="preserve">Tasmanian Health</w:t>
              </w:r>
            </w:hyperlink>
            <w:r>
              <w:rPr>
                <w:rStyle w:val="row-content"/>
                <w:color w:val="244061"/>
              </w:rPr>
              <w:t xml:space="preserve">, Standard 08/11/2023</w:t>
            </w:r>
          </w:p>
          <w:p>
            <w:r>
              <w:br/>
            </w:r>
            <w:hyperlink w:history="true" r:id="R797605ef8c9243c0">
              <w:r>
                <w:rPr>
                  <w:rStyle w:val="Hyperlink"/>
                </w:rPr>
                <w:t xml:space="preserve">Birth event—type of analgesia administered </w:t>
              </w:r>
            </w:hyperlink>
          </w:p>
          <w:p>
            <w:pPr>
              <w:spacing w:before="0" w:after="0"/>
            </w:pPr>
            <w:r>
              <w:rPr>
                <w:rStyle w:val="row-content"/>
                <w:color w:val="244061"/>
              </w:rPr>
              <w:t xml:space="preserve">       </w:t>
            </w:r>
            <w:hyperlink w:history="true" r:id="R66cda2ef9547456c">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9136c5b758c9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684797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8583793aa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6c5b758c9468f" /><Relationship Type="http://schemas.openxmlformats.org/officeDocument/2006/relationships/header" Target="/word/header1.xml" Id="R971f7c82014640a3" /><Relationship Type="http://schemas.openxmlformats.org/officeDocument/2006/relationships/settings" Target="/word/settings.xml" Id="Re8a687340fb24de7" /><Relationship Type="http://schemas.openxmlformats.org/officeDocument/2006/relationships/styles" Target="/word/styles.xml" Id="R6bce874cb2384f2f" /><Relationship Type="http://schemas.openxmlformats.org/officeDocument/2006/relationships/hyperlink" Target="https://meteor.aihw.gov.au/RegistrationAuthority/12" TargetMode="External" Id="Rd72465878b554869" /><Relationship Type="http://schemas.openxmlformats.org/officeDocument/2006/relationships/hyperlink" Target="https://meteor.aihw.gov.au/RegistrationAuthority/15" TargetMode="External" Id="R36af41af602c42ed" /><Relationship Type="http://schemas.openxmlformats.org/officeDocument/2006/relationships/hyperlink" Target="https://meteor.aihw.gov.au/content/268965" TargetMode="External" Id="Rc5ba2b11d9534471" /><Relationship Type="http://schemas.openxmlformats.org/officeDocument/2006/relationships/hyperlink" Target="https://meteor.aihw.gov.au/RegistrationAuthority/12" TargetMode="External" Id="R80664c2c4a4c4809" /><Relationship Type="http://schemas.openxmlformats.org/officeDocument/2006/relationships/hyperlink" Target="https://meteor.aihw.gov.au/RegistrationAuthority/6" TargetMode="External" Id="R62c72f5cbc0849ef" /><Relationship Type="http://schemas.openxmlformats.org/officeDocument/2006/relationships/hyperlink" Target="https://meteor.aihw.gov.au/content/695126" TargetMode="External" Id="R50a703196ad34747" /><Relationship Type="http://schemas.openxmlformats.org/officeDocument/2006/relationships/hyperlink" Target="https://meteor.aihw.gov.au/RegistrationAuthority/12" TargetMode="External" Id="R2ac496a4daf0460b" /><Relationship Type="http://schemas.openxmlformats.org/officeDocument/2006/relationships/hyperlink" Target="https://meteor.aihw.gov.au/RegistrationAuthority/15" TargetMode="External" Id="R645d4d4446614d72" /><Relationship Type="http://schemas.openxmlformats.org/officeDocument/2006/relationships/hyperlink" Target="https://meteor.aihw.gov.au/content/695684" TargetMode="External" Id="R9fb005eecdcf4596" /><Relationship Type="http://schemas.openxmlformats.org/officeDocument/2006/relationships/hyperlink" Target="https://meteor.aihw.gov.au/RegistrationAuthority/12" TargetMode="External" Id="Rfb997e94ae4c4076" /><Relationship Type="http://schemas.openxmlformats.org/officeDocument/2006/relationships/hyperlink" Target="https://meteor.aihw.gov.au/RegistrationAuthority/15" TargetMode="External" Id="R6fbb9fd096954a48" /><Relationship Type="http://schemas.openxmlformats.org/officeDocument/2006/relationships/hyperlink" Target="https://meteor.aihw.gov.au/content/695705" TargetMode="External" Id="R11db7d98cd5b4919" /><Relationship Type="http://schemas.openxmlformats.org/officeDocument/2006/relationships/hyperlink" Target="https://meteor.aihw.gov.au/RegistrationAuthority/12" TargetMode="External" Id="R80571647b5b34778" /><Relationship Type="http://schemas.openxmlformats.org/officeDocument/2006/relationships/hyperlink" Target="https://meteor.aihw.gov.au/content/733239" TargetMode="External" Id="Re204cd4594aa4c5b" /><Relationship Type="http://schemas.openxmlformats.org/officeDocument/2006/relationships/hyperlink" Target="https://meteor.aihw.gov.au/RegistrationAuthority/12" TargetMode="External" Id="R4d39c11521614c43" /><Relationship Type="http://schemas.openxmlformats.org/officeDocument/2006/relationships/hyperlink" Target="https://meteor.aihw.gov.au/content/695184" TargetMode="External" Id="Rb21f9c5af3eb487f" /><Relationship Type="http://schemas.openxmlformats.org/officeDocument/2006/relationships/hyperlink" Target="https://meteor.aihw.gov.au/RegistrationAuthority/12" TargetMode="External" Id="R8f7e4cacbb2f4475" /><Relationship Type="http://schemas.openxmlformats.org/officeDocument/2006/relationships/hyperlink" Target="https://meteor.aihw.gov.au/content/695197" TargetMode="External" Id="R999321d3d8bc49a5" /><Relationship Type="http://schemas.openxmlformats.org/officeDocument/2006/relationships/hyperlink" Target="https://meteor.aihw.gov.au/RegistrationAuthority/12" TargetMode="External" Id="Rba0b1acc96514afb" /><Relationship Type="http://schemas.openxmlformats.org/officeDocument/2006/relationships/hyperlink" Target="https://meteor.aihw.gov.au/content/732348" TargetMode="External" Id="Rc4779cf7a6ef4b61" /><Relationship Type="http://schemas.openxmlformats.org/officeDocument/2006/relationships/hyperlink" Target="https://meteor.aihw.gov.au/RegistrationAuthority/12" TargetMode="External" Id="Rde3db7daf124453d" /><Relationship Type="http://schemas.openxmlformats.org/officeDocument/2006/relationships/hyperlink" Target="https://meteor.aihw.gov.au/content/695369" TargetMode="External" Id="Rb9d74ea2ff824721" /><Relationship Type="http://schemas.openxmlformats.org/officeDocument/2006/relationships/hyperlink" Target="https://meteor.aihw.gov.au/RegistrationAuthority/12" TargetMode="External" Id="R6283435780a742d9" /><Relationship Type="http://schemas.openxmlformats.org/officeDocument/2006/relationships/hyperlink" Target="https://meteor.aihw.gov.au/RegistrationAuthority/15" TargetMode="External" Id="Rd49761d1db534544" /><Relationship Type="http://schemas.openxmlformats.org/officeDocument/2006/relationships/hyperlink" Target="https://meteor.aihw.gov.au/content/695415" TargetMode="External" Id="Rccdf179f298144a6" /><Relationship Type="http://schemas.openxmlformats.org/officeDocument/2006/relationships/hyperlink" Target="https://meteor.aihw.gov.au/RegistrationAuthority/12" TargetMode="External" Id="R72be217ff87845b9" /><Relationship Type="http://schemas.openxmlformats.org/officeDocument/2006/relationships/hyperlink" Target="https://meteor.aihw.gov.au/content/786257" TargetMode="External" Id="R58da9db8b38a414e" /><Relationship Type="http://schemas.openxmlformats.org/officeDocument/2006/relationships/hyperlink" Target="https://meteor.aihw.gov.au/RegistrationAuthority/15" TargetMode="External" Id="Reb1349fbe7674fc1" /><Relationship Type="http://schemas.openxmlformats.org/officeDocument/2006/relationships/hyperlink" Target="https://meteor.aihw.gov.au/content/786226" TargetMode="External" Id="R7e36fca441b641b5" /><Relationship Type="http://schemas.openxmlformats.org/officeDocument/2006/relationships/hyperlink" Target="https://meteor.aihw.gov.au/RegistrationAuthority/15" TargetMode="External" Id="Rc61052e1cd39452c" /><Relationship Type="http://schemas.openxmlformats.org/officeDocument/2006/relationships/hyperlink" Target="https://meteor.aihw.gov.au/content/695175" TargetMode="External" Id="R5485971ba5ee4d7c" /><Relationship Type="http://schemas.openxmlformats.org/officeDocument/2006/relationships/hyperlink" Target="https://meteor.aihw.gov.au/RegistrationAuthority/12" TargetMode="External" Id="R48ed332eb1e94123" /><Relationship Type="http://schemas.openxmlformats.org/officeDocument/2006/relationships/hyperlink" Target="https://meteor.aihw.gov.au/RegistrationAuthority/15" TargetMode="External" Id="R74749920379d4a95" /><Relationship Type="http://schemas.openxmlformats.org/officeDocument/2006/relationships/hyperlink" Target="https://meteor.aihw.gov.au/content/695352" TargetMode="External" Id="R3aefd7f6628c447f" /><Relationship Type="http://schemas.openxmlformats.org/officeDocument/2006/relationships/hyperlink" Target="https://meteor.aihw.gov.au/RegistrationAuthority/12" TargetMode="External" Id="R6e963181d1424eb9" /><Relationship Type="http://schemas.openxmlformats.org/officeDocument/2006/relationships/hyperlink" Target="https://meteor.aihw.gov.au/RegistrationAuthority/15" TargetMode="External" Id="Rcae463a28e8c40a0" /><Relationship Type="http://schemas.openxmlformats.org/officeDocument/2006/relationships/hyperlink" Target="https://meteor.aihw.gov.au/content/696197" TargetMode="External" Id="R3704fcc5ce344410" /><Relationship Type="http://schemas.openxmlformats.org/officeDocument/2006/relationships/hyperlink" Target="https://meteor.aihw.gov.au/RegistrationAuthority/12" TargetMode="External" Id="R0d1331cdbca74657" /><Relationship Type="http://schemas.openxmlformats.org/officeDocument/2006/relationships/hyperlink" Target="https://meteor.aihw.gov.au/RegistrationAuthority/15" TargetMode="External" Id="Rc4ecf16a2f43403e" /><Relationship Type="http://schemas.openxmlformats.org/officeDocument/2006/relationships/hyperlink" Target="https://meteor.aihw.gov.au/content/785970" TargetMode="External" Id="Rb1c73b7abaf14bff" /><Relationship Type="http://schemas.openxmlformats.org/officeDocument/2006/relationships/hyperlink" Target="https://meteor.aihw.gov.au/RegistrationAuthority/15" TargetMode="External" Id="R93a1db8d8f1f4cdb" /><Relationship Type="http://schemas.openxmlformats.org/officeDocument/2006/relationships/hyperlink" Target="https://meteor.aihw.gov.au/content/695695" TargetMode="External" Id="R198d1eff0b614245" /><Relationship Type="http://schemas.openxmlformats.org/officeDocument/2006/relationships/hyperlink" Target="https://meteor.aihw.gov.au/RegistrationAuthority/12" TargetMode="External" Id="R608d0d6d25a04ce8" /><Relationship Type="http://schemas.openxmlformats.org/officeDocument/2006/relationships/hyperlink" Target="https://meteor.aihw.gov.au/RegistrationAuthority/15" TargetMode="External" Id="R5a43eef1ea704cc9" /><Relationship Type="http://schemas.openxmlformats.org/officeDocument/2006/relationships/hyperlink" Target="https://meteor.aihw.gov.au/content/695717" TargetMode="External" Id="R6de49686503b4c80" /><Relationship Type="http://schemas.openxmlformats.org/officeDocument/2006/relationships/hyperlink" Target="https://meteor.aihw.gov.au/RegistrationAuthority/12" TargetMode="External" Id="Rc9b385a64e50487f" /><Relationship Type="http://schemas.openxmlformats.org/officeDocument/2006/relationships/hyperlink" Target="https://meteor.aihw.gov.au/content/695421" TargetMode="External" Id="Rf3e2b54cbdbd4620" /><Relationship Type="http://schemas.openxmlformats.org/officeDocument/2006/relationships/hyperlink" Target="https://meteor.aihw.gov.au/RegistrationAuthority/12" TargetMode="External" Id="Rbb9f996750234417" /><Relationship Type="http://schemas.openxmlformats.org/officeDocument/2006/relationships/hyperlink" Target="https://meteor.aihw.gov.au/content/733078" TargetMode="External" Id="R5bf2d979d2a84b7c" /><Relationship Type="http://schemas.openxmlformats.org/officeDocument/2006/relationships/hyperlink" Target="https://meteor.aihw.gov.au/RegistrationAuthority/12" TargetMode="External" Id="Rfe6c6e3a0c6040c9" /><Relationship Type="http://schemas.openxmlformats.org/officeDocument/2006/relationships/hyperlink" Target="https://meteor.aihw.gov.au/RegistrationAuthority/15" TargetMode="External" Id="Ra8bd90c41206453a" /><Relationship Type="http://schemas.openxmlformats.org/officeDocument/2006/relationships/hyperlink" Target="https://meteor.aihw.gov.au/content/695523" TargetMode="External" Id="R7c3403b7c7654a69" /><Relationship Type="http://schemas.openxmlformats.org/officeDocument/2006/relationships/hyperlink" Target="https://meteor.aihw.gov.au/RegistrationAuthority/12" TargetMode="External" Id="R83f324c4d95a4308" /><Relationship Type="http://schemas.openxmlformats.org/officeDocument/2006/relationships/hyperlink" Target="https://meteor.aihw.gov.au/content/733091" TargetMode="External" Id="Red8f86a6c8b24671" /><Relationship Type="http://schemas.openxmlformats.org/officeDocument/2006/relationships/hyperlink" Target="https://meteor.aihw.gov.au/RegistrationAuthority/12" TargetMode="External" Id="Rfc93b80abb3c4305" /><Relationship Type="http://schemas.openxmlformats.org/officeDocument/2006/relationships/hyperlink" Target="https://meteor.aihw.gov.au/RegistrationAuthority/15" TargetMode="External" Id="Rca3047afa7464d42" /><Relationship Type="http://schemas.openxmlformats.org/officeDocument/2006/relationships/hyperlink" Target="https://meteor.aihw.gov.au/content/695539" TargetMode="External" Id="R797605ef8c9243c0" /><Relationship Type="http://schemas.openxmlformats.org/officeDocument/2006/relationships/hyperlink" Target="https://meteor.aihw.gov.au/RegistrationAuthority/12" TargetMode="External" Id="R66cda2ef9547456c" /></Relationships>
</file>

<file path=word/_rels/header1.xml.rels>&#65279;<?xml version="1.0" encoding="utf-8"?><Relationships xmlns="http://schemas.openxmlformats.org/package/2006/relationships"><Relationship Type="http://schemas.openxmlformats.org/officeDocument/2006/relationships/image" Target="/media/image.png" Id="R6c08583793aa4625" /></Relationships>
</file>