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979c049fe401e" /></Relationships>
</file>

<file path=word/document.xml><?xml version="1.0" encoding="utf-8"?>
<w:document xmlns:r="http://schemas.openxmlformats.org/officeDocument/2006/relationships" xmlns:w="http://schemas.openxmlformats.org/wordprocessingml/2006/main">
  <w:body>
    <w:p>
      <w:pPr>
        <w:pStyle w:val="Title"/>
      </w:pPr>
      <w:r>
        <w:t>Mental health phase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682464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4c56c5b5c94f0d">
              <w:r>
                <w:rPr>
                  <w:rStyle w:val="Hyperlink"/>
                  <w:color w:val="244061"/>
                </w:rPr>
                <w:t xml:space="preserve">Health</w:t>
              </w:r>
            </w:hyperlink>
            <w:r>
              <w:rPr>
                <w:rStyle w:val="row-content"/>
                <w:color w:val="244061"/>
              </w:rPr>
              <w:t xml:space="preserve">, Standard 25/01/2018</w:t>
            </w:r>
          </w:p>
          <w:p>
            <w:pPr>
              <w:spacing w:before="0" w:after="0"/>
            </w:pPr>
            <w:hyperlink w:history="true" r:id="R974f058dc3d24e17">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prospective primary goal of treatment within an episode of care in terms of the recognised phases of mental health care. Whilst it is recognised that there may be aspects of each mental health phase of care represented in the consumer’s mental health plan, the mental health phase of care is intended to identify the main goal or aim that will underpin the next period of care.</w:t>
            </w:r>
          </w:p>
          <w:p>
            <w:pPr>
              <w:spacing w:after="160"/>
            </w:pPr>
            <w:r>
              <w:rPr>
                <w:rStyle w:val="row-content-rich-text"/>
              </w:rPr>
              <w:t xml:space="preserve">The mental health phase of care is independent of both the treatment setting and the designation of the treating service, and does not reflect service unit type.</w:t>
            </w:r>
          </w:p>
          <w:p>
            <w:pPr>
              <w:spacing w:after="160"/>
            </w:pPr>
            <w:r>
              <w:rPr>
                <w:rStyle w:val="row-content-rich-text"/>
              </w:rPr>
              <w:t xml:space="preserve">The five mental health phases of care are:</w:t>
            </w:r>
          </w:p>
          <w:p>
            <w:pPr>
              <w:spacing w:after="160"/>
            </w:pPr>
            <w:r>
              <w:rPr>
                <w:rStyle w:val="row-content-rich-text"/>
              </w:rPr>
              <w:t xml:space="preserve">1 Acute</w:t>
            </w:r>
          </w:p>
          <w:p>
            <w:pPr>
              <w:spacing w:after="160"/>
            </w:pPr>
            <w:r>
              <w:rPr>
                <w:rStyle w:val="row-content-rich-text"/>
              </w:rPr>
              <w:t xml:space="preserve">2 Functional gain</w:t>
            </w:r>
          </w:p>
          <w:p>
            <w:pPr>
              <w:spacing w:after="160"/>
            </w:pPr>
            <w:r>
              <w:rPr>
                <w:rStyle w:val="row-content-rich-text"/>
              </w:rPr>
              <w:t xml:space="preserve">3 Intensive extended</w:t>
            </w:r>
          </w:p>
          <w:p>
            <w:pPr>
              <w:spacing w:after="160"/>
            </w:pPr>
            <w:r>
              <w:rPr>
                <w:rStyle w:val="row-content-rich-text"/>
              </w:rPr>
              <w:t xml:space="preserve">4 Consolidating gain</w:t>
            </w:r>
          </w:p>
          <w:p>
            <w:pPr/>
            <w:r>
              <w:rPr>
                <w:rStyle w:val="row-content-rich-text"/>
              </w:rPr>
              <w:t xml:space="preserve">5 Assessment only.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b28eeed2d33f440c">
              <w:r>
                <w:rPr>
                  <w:rStyle w:val="Hyperlink"/>
                </w:rPr>
                <w:t xml:space="preserve">https://www.ihpa.gov.au/publications/mental-health-phase-care-guide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ae13d229a64d75">
              <w:r>
                <w:rPr>
                  <w:rStyle w:val="Hyperlink"/>
                </w:rPr>
                <w:t xml:space="preserve">Mental health phase of care</w:t>
              </w:r>
            </w:hyperlink>
          </w:p>
          <w:p>
            <w:pPr>
              <w:spacing w:before="0" w:after="0"/>
            </w:pPr>
            <w:r>
              <w:rPr>
                <w:rStyle w:val="row-content"/>
                <w:color w:val="244061"/>
              </w:rPr>
              <w:t xml:space="preserve">       </w:t>
            </w:r>
            <w:hyperlink w:history="true" r:id="Rd7d90c8fcff94b7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b7a76f24f594268">
              <w:r>
                <w:rPr>
                  <w:rStyle w:val="Hyperlink"/>
                </w:rPr>
                <w:t xml:space="preserve">Mental health phase of care</w:t>
              </w:r>
            </w:hyperlink>
          </w:p>
          <w:p>
            <w:pPr>
              <w:spacing w:before="0" w:after="0"/>
            </w:pPr>
            <w:r>
              <w:rPr>
                <w:rStyle w:val="row-content"/>
                <w:color w:val="244061"/>
              </w:rPr>
              <w:t xml:space="preserve">       </w:t>
            </w:r>
            <w:hyperlink w:history="true" r:id="R0865571d3a4c43f6">
              <w:r>
                <w:rPr>
                  <w:rStyle w:val="Hyperlink"/>
                  <w:color w:val="244061"/>
                </w:rPr>
                <w:t xml:space="preserve">Health</w:t>
              </w:r>
            </w:hyperlink>
            <w:r>
              <w:rPr>
                <w:rStyle w:val="row-content"/>
                <w:color w:val="244061"/>
              </w:rPr>
              <w:t xml:space="preserve">, Standard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d22dbac9c904935">
              <w:r>
                <w:rPr>
                  <w:rStyle w:val="Hyperlink"/>
                </w:rPr>
                <w:t xml:space="preserve">Activity based funding: Mental health care NBEDS 2018-19</w:t>
              </w:r>
            </w:hyperlink>
          </w:p>
          <w:p>
            <w:pPr>
              <w:spacing w:before="0" w:after="0"/>
            </w:pPr>
            <w:r>
              <w:rPr>
                <w:rStyle w:val="row-content"/>
                <w:color w:val="244061"/>
              </w:rPr>
              <w:t xml:space="preserve">       </w:t>
            </w:r>
            <w:hyperlink w:history="true" r:id="R550bd7f972d24564">
              <w:r>
                <w:rPr>
                  <w:rStyle w:val="Hyperlink"/>
                  <w:color w:val="244061"/>
                </w:rPr>
                <w:t xml:space="preserve">Health</w:t>
              </w:r>
            </w:hyperlink>
            <w:r>
              <w:rPr>
                <w:rStyle w:val="row-content"/>
                <w:color w:val="244061"/>
              </w:rPr>
              <w:t xml:space="preserve">, Superseded 12/12/2018</w:t>
            </w:r>
          </w:p>
          <w:p>
            <w:r>
              <w:br/>
            </w:r>
            <w:hyperlink w:history="true" r:id="R8a0b6abc34a74ed0">
              <w:r>
                <w:rPr>
                  <w:rStyle w:val="Hyperlink"/>
                </w:rPr>
                <w:t xml:space="preserve">Activity based funding: Mental health care NBEDS 2019-20</w:t>
              </w:r>
            </w:hyperlink>
          </w:p>
          <w:p>
            <w:pPr>
              <w:spacing w:before="0" w:after="0"/>
            </w:pPr>
            <w:r>
              <w:rPr>
                <w:rStyle w:val="row-content"/>
                <w:color w:val="244061"/>
              </w:rPr>
              <w:t xml:space="preserve">       </w:t>
            </w:r>
            <w:hyperlink w:history="true" r:id="R408cc276a33d48e9">
              <w:r>
                <w:rPr>
                  <w:rStyle w:val="Hyperlink"/>
                  <w:color w:val="244061"/>
                </w:rPr>
                <w:t xml:space="preserve">Health</w:t>
              </w:r>
            </w:hyperlink>
            <w:r>
              <w:rPr>
                <w:rStyle w:val="row-content"/>
                <w:color w:val="244061"/>
              </w:rPr>
              <w:t xml:space="preserve">, Superseded 17/01/2020</w:t>
            </w:r>
          </w:p>
          <w:p>
            <w:r>
              <w:br/>
            </w:r>
            <w:hyperlink w:history="true" r:id="R159a8a36b07e424a">
              <w:r>
                <w:rPr>
                  <w:rStyle w:val="Hyperlink"/>
                </w:rPr>
                <w:t xml:space="preserve">Activity based funding: Mental health care NBEDS 2020–21</w:t>
              </w:r>
            </w:hyperlink>
          </w:p>
          <w:p>
            <w:pPr>
              <w:spacing w:before="0" w:after="0"/>
            </w:pPr>
            <w:r>
              <w:rPr>
                <w:rStyle w:val="row-content"/>
                <w:color w:val="244061"/>
              </w:rPr>
              <w:t xml:space="preserve">       </w:t>
            </w:r>
            <w:hyperlink w:history="true" r:id="R46ea6b2140b2438d">
              <w:r>
                <w:rPr>
                  <w:rStyle w:val="Hyperlink"/>
                  <w:color w:val="244061"/>
                </w:rPr>
                <w:t xml:space="preserve">Health</w:t>
              </w:r>
            </w:hyperlink>
            <w:r>
              <w:rPr>
                <w:rStyle w:val="row-content"/>
                <w:color w:val="244061"/>
              </w:rPr>
              <w:t xml:space="preserve">, Superseded 23/12/2020</w:t>
            </w:r>
          </w:p>
          <w:p>
            <w:r>
              <w:br/>
            </w:r>
            <w:hyperlink w:history="true" r:id="R06bc9cb0f97e4b39">
              <w:r>
                <w:rPr>
                  <w:rStyle w:val="Hyperlink"/>
                </w:rPr>
                <w:t xml:space="preserve">Activity based funding: Mental health care NBEDS 2021–22</w:t>
              </w:r>
            </w:hyperlink>
          </w:p>
          <w:p>
            <w:pPr>
              <w:spacing w:before="0" w:after="0"/>
            </w:pPr>
            <w:r>
              <w:rPr>
                <w:rStyle w:val="row-content"/>
                <w:color w:val="244061"/>
              </w:rPr>
              <w:t xml:space="preserve">       </w:t>
            </w:r>
            <w:hyperlink w:history="true" r:id="Rbb2edc1453124c8f">
              <w:r>
                <w:rPr>
                  <w:rStyle w:val="Hyperlink"/>
                  <w:color w:val="244061"/>
                </w:rPr>
                <w:t xml:space="preserve">Health</w:t>
              </w:r>
            </w:hyperlink>
            <w:r>
              <w:rPr>
                <w:rStyle w:val="row-content"/>
                <w:color w:val="244061"/>
              </w:rPr>
              <w:t xml:space="preserve">, Superseded 17/12/2021</w:t>
            </w:r>
          </w:p>
          <w:p>
            <w:r>
              <w:br/>
            </w:r>
            <w:hyperlink w:history="true" r:id="R524c11feb0404437">
              <w:r>
                <w:rPr>
                  <w:rStyle w:val="Hyperlink"/>
                </w:rPr>
                <w:t xml:space="preserve">Activity based funding: Mental health care NBEDS 2022–23</w:t>
              </w:r>
            </w:hyperlink>
          </w:p>
          <w:p>
            <w:pPr>
              <w:spacing w:before="0" w:after="0"/>
            </w:pPr>
            <w:r>
              <w:rPr>
                <w:rStyle w:val="row-content"/>
                <w:color w:val="244061"/>
              </w:rPr>
              <w:t xml:space="preserve">       </w:t>
            </w:r>
            <w:hyperlink w:history="true" r:id="Re228fdb53c164269">
              <w:r>
                <w:rPr>
                  <w:rStyle w:val="Hyperlink"/>
                  <w:color w:val="244061"/>
                </w:rPr>
                <w:t xml:space="preserve">Health</w:t>
              </w:r>
            </w:hyperlink>
            <w:r>
              <w:rPr>
                <w:rStyle w:val="row-content"/>
                <w:color w:val="244061"/>
              </w:rPr>
              <w:t xml:space="preserve">, Superseded 20/12/2022</w:t>
            </w:r>
          </w:p>
          <w:p>
            <w:r>
              <w:br/>
            </w:r>
            <w:hyperlink w:history="true" r:id="Rfae5d11323734fc4">
              <w:r>
                <w:rPr>
                  <w:rStyle w:val="Hyperlink"/>
                </w:rPr>
                <w:t xml:space="preserve">Activity based funding: Mental health care NBEDS 2023–24</w:t>
              </w:r>
            </w:hyperlink>
          </w:p>
          <w:p>
            <w:pPr>
              <w:spacing w:before="0" w:after="0"/>
            </w:pPr>
            <w:r>
              <w:rPr>
                <w:rStyle w:val="row-content"/>
                <w:color w:val="244061"/>
              </w:rPr>
              <w:t xml:space="preserve">       </w:t>
            </w:r>
            <w:hyperlink w:history="true" r:id="Rae7f5a96ae3d4d58">
              <w:r>
                <w:rPr>
                  <w:rStyle w:val="Hyperlink"/>
                  <w:color w:val="244061"/>
                </w:rPr>
                <w:t xml:space="preserve">Health</w:t>
              </w:r>
            </w:hyperlink>
            <w:r>
              <w:rPr>
                <w:rStyle w:val="row-content"/>
                <w:color w:val="244061"/>
              </w:rPr>
              <w:t xml:space="preserve">, Superseded 06/12/2023</w:t>
            </w:r>
          </w:p>
          <w:p>
            <w:r>
              <w:br/>
            </w:r>
            <w:hyperlink w:history="true" r:id="Rf1186672a5df48bd">
              <w:r>
                <w:rPr>
                  <w:rStyle w:val="Hyperlink"/>
                </w:rPr>
                <w:t xml:space="preserve">Activity based funding: Mental health care NBEDS 2024–25</w:t>
              </w:r>
            </w:hyperlink>
          </w:p>
          <w:p>
            <w:pPr>
              <w:spacing w:before="0" w:after="0"/>
            </w:pPr>
            <w:r>
              <w:rPr>
                <w:rStyle w:val="row-content"/>
                <w:color w:val="244061"/>
              </w:rPr>
              <w:t xml:space="preserve">       </w:t>
            </w:r>
            <w:hyperlink w:history="true" r:id="R46d6c2791a004f09">
              <w:r>
                <w:rPr>
                  <w:rStyle w:val="Hyperlink"/>
                  <w:color w:val="244061"/>
                </w:rPr>
                <w:t xml:space="preserve">Health</w:t>
              </w:r>
            </w:hyperlink>
            <w:r>
              <w:rPr>
                <w:rStyle w:val="row-content"/>
                <w:color w:val="244061"/>
              </w:rPr>
              <w:t xml:space="preserve">, Standard 06/12/2023</w:t>
            </w:r>
          </w:p>
          <w:p>
            <w:r>
              <w:br/>
            </w:r>
            <w:hyperlink w:history="true" r:id="R53f0b1668712403e">
              <w:r>
                <w:rPr>
                  <w:rStyle w:val="Hyperlink"/>
                </w:rPr>
                <w:t xml:space="preserve">Episode of care—clinical assessment only indicator, yes/no/not stated/inadequately described, code N</w:t>
              </w:r>
            </w:hyperlink>
          </w:p>
          <w:p>
            <w:pPr>
              <w:spacing w:before="0" w:after="0"/>
            </w:pPr>
            <w:r>
              <w:rPr>
                <w:rStyle w:val="row-content"/>
                <w:color w:val="244061"/>
              </w:rPr>
              <w:t xml:space="preserve">       </w:t>
            </w:r>
            <w:hyperlink w:history="true" r:id="Rbb72c1a4f5cb4391">
              <w:r>
                <w:rPr>
                  <w:rStyle w:val="Hyperlink"/>
                  <w:color w:val="244061"/>
                </w:rPr>
                <w:t xml:space="preserve">Health</w:t>
              </w:r>
            </w:hyperlink>
            <w:r>
              <w:rPr>
                <w:rStyle w:val="row-content"/>
                <w:color w:val="244061"/>
              </w:rPr>
              <w:t xml:space="preserve">, Standard 17/12/2021</w:t>
            </w:r>
          </w:p>
          <w:p>
            <w:r>
              <w:br/>
            </w:r>
            <w:hyperlink w:history="true" r:id="R06a8230706244ef5">
              <w:r>
                <w:rPr>
                  <w:rStyle w:val="Hyperlink"/>
                </w:rPr>
                <w:t xml:space="preserve">Episode of care—mental health phase of care</w:t>
              </w:r>
            </w:hyperlink>
          </w:p>
          <w:p>
            <w:pPr>
              <w:spacing w:before="0" w:after="0"/>
            </w:pPr>
            <w:r>
              <w:rPr>
                <w:rStyle w:val="row-content"/>
                <w:color w:val="244061"/>
              </w:rPr>
              <w:t xml:space="preserve">       </w:t>
            </w:r>
            <w:hyperlink w:history="true" r:id="R2d97bda7f35d430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722bb6982f440ac">
              <w:r>
                <w:rPr>
                  <w:rStyle w:val="Hyperlink"/>
                  <w:color w:val="244061"/>
                </w:rPr>
                <w:t xml:space="preserve">Tasmanian Health</w:t>
              </w:r>
            </w:hyperlink>
            <w:r>
              <w:rPr>
                <w:rStyle w:val="row-content"/>
                <w:color w:val="244061"/>
              </w:rPr>
              <w:t xml:space="preserve">, Standard 06/12/2023</w:t>
            </w:r>
          </w:p>
          <w:p>
            <w:r>
              <w:br/>
            </w:r>
            <w:hyperlink w:history="true" r:id="R29f52aa286fb4762">
              <w:r>
                <w:rPr>
                  <w:rStyle w:val="Hyperlink"/>
                </w:rPr>
                <w:t xml:space="preserve">Episode of care—mental health phase of care, code N</w:t>
              </w:r>
            </w:hyperlink>
          </w:p>
          <w:p>
            <w:pPr>
              <w:spacing w:before="0" w:after="0"/>
            </w:pPr>
            <w:r>
              <w:rPr>
                <w:rStyle w:val="row-content"/>
                <w:color w:val="244061"/>
              </w:rPr>
              <w:t xml:space="preserve">       </w:t>
            </w:r>
            <w:hyperlink w:history="true" r:id="R681470208dfe40b2">
              <w:r>
                <w:rPr>
                  <w:rStyle w:val="Hyperlink"/>
                  <w:color w:val="244061"/>
                </w:rPr>
                <w:t xml:space="preserve">Health</w:t>
              </w:r>
            </w:hyperlink>
            <w:r>
              <w:rPr>
                <w:rStyle w:val="row-content"/>
                <w:color w:val="244061"/>
              </w:rPr>
              <w:t xml:space="preserve">, Superseded 23/12/2020</w:t>
            </w:r>
          </w:p>
          <w:p>
            <w:r>
              <w:br/>
            </w:r>
            <w:hyperlink w:history="true" r:id="R8aa42d25d68d45d5">
              <w:r>
                <w:rPr>
                  <w:rStyle w:val="Hyperlink"/>
                </w:rPr>
                <w:t xml:space="preserve">Episode of care—mental health phase of care, code N</w:t>
              </w:r>
            </w:hyperlink>
          </w:p>
          <w:p>
            <w:pPr>
              <w:spacing w:before="0" w:after="0"/>
            </w:pPr>
            <w:r>
              <w:rPr>
                <w:rStyle w:val="row-content"/>
                <w:color w:val="244061"/>
              </w:rPr>
              <w:t xml:space="preserve">       </w:t>
            </w:r>
            <w:hyperlink w:history="true" r:id="Rb7a7b72a56034783">
              <w:r>
                <w:rPr>
                  <w:rStyle w:val="Hyperlink"/>
                  <w:color w:val="244061"/>
                </w:rPr>
                <w:t xml:space="preserve">Health</w:t>
              </w:r>
            </w:hyperlink>
            <w:r>
              <w:rPr>
                <w:rStyle w:val="row-content"/>
                <w:color w:val="244061"/>
              </w:rPr>
              <w:t xml:space="preserve">, Superseded 17/12/2021</w:t>
            </w:r>
          </w:p>
          <w:p>
            <w:r>
              <w:br/>
            </w:r>
            <w:hyperlink w:history="true" r:id="Rd0cceb61bd164dd5">
              <w:r>
                <w:rPr>
                  <w:rStyle w:val="Hyperlink"/>
                </w:rPr>
                <w:t xml:space="preserve">Episode of care—mental health phase of care, code N</w:t>
              </w:r>
            </w:hyperlink>
          </w:p>
          <w:p>
            <w:pPr>
              <w:spacing w:before="0" w:after="0"/>
            </w:pPr>
            <w:r>
              <w:rPr>
                <w:rStyle w:val="row-content"/>
                <w:color w:val="244061"/>
              </w:rPr>
              <w:t xml:space="preserve">       </w:t>
            </w:r>
            <w:hyperlink w:history="true" r:id="Rf617164672d44b7c">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5a99e6a795c04654">
              <w:r>
                <w:rPr>
                  <w:rStyle w:val="Hyperlink"/>
                  <w:color w:val="244061"/>
                </w:rPr>
                <w:t xml:space="preserve">Tasmanian Health</w:t>
              </w:r>
            </w:hyperlink>
            <w:r>
              <w:rPr>
                <w:rStyle w:val="row-content"/>
                <w:color w:val="244061"/>
              </w:rPr>
              <w:t xml:space="preserve">, Standard 06/12/2023</w:t>
            </w:r>
          </w:p>
          <w:p>
            <w:r>
              <w:br/>
            </w:r>
            <w:hyperlink w:history="true" r:id="R6bff56ffa3164ef1">
              <w:r>
                <w:rPr>
                  <w:rStyle w:val="Hyperlink"/>
                </w:rPr>
                <w:t xml:space="preserve">Mental health care phase code N</w:t>
              </w:r>
            </w:hyperlink>
          </w:p>
          <w:p>
            <w:pPr>
              <w:spacing w:before="0" w:after="0"/>
            </w:pPr>
            <w:r>
              <w:rPr>
                <w:rStyle w:val="row-content"/>
                <w:color w:val="244061"/>
              </w:rPr>
              <w:t xml:space="preserve">       </w:t>
            </w:r>
            <w:hyperlink w:history="true" r:id="R8d3b4054b7744019">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b33a98ee03bd4973">
              <w:r>
                <w:rPr>
                  <w:rStyle w:val="Hyperlink"/>
                  <w:color w:val="244061"/>
                </w:rPr>
                <w:t xml:space="preserve">Tasmanian Health</w:t>
              </w:r>
            </w:hyperlink>
            <w:r>
              <w:rPr>
                <w:rStyle w:val="row-content"/>
                <w:color w:val="244061"/>
              </w:rPr>
              <w:t xml:space="preserve">, Standard 06/12/2023</w:t>
            </w:r>
          </w:p>
          <w:p>
            <w:r>
              <w:br/>
            </w:r>
            <w:hyperlink w:history="true" r:id="Rc194fd39c7d2429d">
              <w:r>
                <w:rPr>
                  <w:rStyle w:val="Hyperlink"/>
                </w:rPr>
                <w:t xml:space="preserve">Mental health phase of care</w:t>
              </w:r>
            </w:hyperlink>
          </w:p>
          <w:p>
            <w:pPr>
              <w:spacing w:before="0" w:after="0"/>
            </w:pPr>
            <w:r>
              <w:rPr>
                <w:rStyle w:val="row-content"/>
                <w:color w:val="244061"/>
              </w:rPr>
              <w:t xml:space="preserve">       </w:t>
            </w:r>
            <w:hyperlink w:history="true" r:id="R3050ee75f19e413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7583ab85fec4fbb">
              <w:r>
                <w:rPr>
                  <w:rStyle w:val="Hyperlink"/>
                  <w:color w:val="244061"/>
                </w:rPr>
                <w:t xml:space="preserve">Tasmanian Health</w:t>
              </w:r>
            </w:hyperlink>
            <w:r>
              <w:rPr>
                <w:rStyle w:val="row-content"/>
                <w:color w:val="244061"/>
              </w:rPr>
              <w:t xml:space="preserve">, Standard 06/12/2023</w:t>
            </w:r>
          </w:p>
          <w:p>
            <w:r>
              <w:br/>
            </w:r>
            <w:hyperlink w:history="true" r:id="Rcd3b02a8a0e64188">
              <w:r>
                <w:rPr>
                  <w:rStyle w:val="Hyperlink"/>
                </w:rPr>
                <w:t xml:space="preserve">Mental health phase of care</w:t>
              </w:r>
            </w:hyperlink>
          </w:p>
          <w:p>
            <w:pPr>
              <w:spacing w:before="0" w:after="0"/>
            </w:pPr>
            <w:r>
              <w:rPr>
                <w:rStyle w:val="row-content"/>
                <w:color w:val="244061"/>
              </w:rPr>
              <w:t xml:space="preserve">       </w:t>
            </w:r>
            <w:hyperlink w:history="true" r:id="R1dfbff4201b24b62">
              <w:r>
                <w:rPr>
                  <w:rStyle w:val="Hyperlink"/>
                  <w:color w:val="244061"/>
                </w:rPr>
                <w:t xml:space="preserve">Health</w:t>
              </w:r>
            </w:hyperlink>
            <w:r>
              <w:rPr>
                <w:rStyle w:val="row-content"/>
                <w:color w:val="244061"/>
              </w:rPr>
              <w:t xml:space="preserve">, Standard 23/12/2020</w:t>
            </w:r>
          </w:p>
          <w:p>
            <w:r>
              <w:br/>
            </w:r>
            <w:hyperlink w:history="true" r:id="Rd60d5ef4c65240fc">
              <w:r>
                <w:rPr>
                  <w:rStyle w:val="Hyperlink"/>
                </w:rPr>
                <w:t xml:space="preserve">Mental health phase of care—number of leave days </w:t>
              </w:r>
            </w:hyperlink>
          </w:p>
          <w:p>
            <w:pPr>
              <w:spacing w:before="0" w:after="0"/>
            </w:pPr>
            <w:r>
              <w:rPr>
                <w:rStyle w:val="row-content"/>
                <w:color w:val="244061"/>
              </w:rPr>
              <w:t xml:space="preserve">       </w:t>
            </w:r>
            <w:hyperlink w:history="true" r:id="Rfaa1d0bd25cb4a0e">
              <w:r>
                <w:rPr>
                  <w:rStyle w:val="Hyperlink"/>
                  <w:color w:val="244061"/>
                </w:rPr>
                <w:t xml:space="preserve">Health</w:t>
              </w:r>
            </w:hyperlink>
            <w:r>
              <w:rPr>
                <w:rStyle w:val="row-content"/>
                <w:color w:val="244061"/>
              </w:rPr>
              <w:t xml:space="preserve">, Standard 23/12/2020</w:t>
            </w:r>
          </w:p>
          <w:p>
            <w:r>
              <w:br/>
            </w:r>
            <w:hyperlink w:history="true" r:id="R55a74291699049b8">
              <w:r>
                <w:rPr>
                  <w:rStyle w:val="Hyperlink"/>
                </w:rPr>
                <w:t xml:space="preserve">Mental health phase of care—number of leave days, total N[NN]</w:t>
              </w:r>
            </w:hyperlink>
          </w:p>
          <w:p>
            <w:pPr>
              <w:spacing w:before="0" w:after="0"/>
            </w:pPr>
            <w:r>
              <w:rPr>
                <w:rStyle w:val="row-content"/>
                <w:color w:val="244061"/>
              </w:rPr>
              <w:t xml:space="preserve">       </w:t>
            </w:r>
            <w:hyperlink w:history="true" r:id="R98ec88ac436d409e">
              <w:r>
                <w:rPr>
                  <w:rStyle w:val="Hyperlink"/>
                  <w:color w:val="244061"/>
                </w:rPr>
                <w:t xml:space="preserve">Health</w:t>
              </w:r>
            </w:hyperlink>
            <w:r>
              <w:rPr>
                <w:rStyle w:val="row-content"/>
                <w:color w:val="244061"/>
              </w:rPr>
              <w:t xml:space="preserve">, Standard 23/12/2020</w:t>
            </w:r>
          </w:p>
          <w:p>
            <w:r>
              <w:br/>
            </w:r>
            <w:hyperlink w:history="true" r:id="R1e56eedee45b4460">
              <w:r>
                <w:rPr>
                  <w:rStyle w:val="Hyperlink"/>
                </w:rPr>
                <w:t xml:space="preserve">National Outcomes and Casemix Collection NBEDS 2023-24</w:t>
              </w:r>
            </w:hyperlink>
          </w:p>
          <w:p>
            <w:pPr>
              <w:spacing w:before="0" w:after="0"/>
            </w:pPr>
            <w:r>
              <w:rPr>
                <w:rStyle w:val="row-content"/>
                <w:color w:val="244061"/>
              </w:rPr>
              <w:t xml:space="preserve">       </w:t>
            </w:r>
            <w:hyperlink w:history="true" r:id="R2db8cd7e57514d6b">
              <w:r>
                <w:rPr>
                  <w:rStyle w:val="Hyperlink"/>
                  <w:color w:val="244061"/>
                </w:rPr>
                <w:t xml:space="preserve">Health</w:t>
              </w:r>
            </w:hyperlink>
            <w:r>
              <w:rPr>
                <w:rStyle w:val="row-content"/>
                <w:color w:val="244061"/>
              </w:rPr>
              <w:t xml:space="preserve">, Superseded 06/12/2023</w:t>
            </w:r>
          </w:p>
          <w:p>
            <w:r>
              <w:br/>
            </w:r>
            <w:hyperlink w:history="true" r:id="R7e90163111624061">
              <w:r>
                <w:rPr>
                  <w:rStyle w:val="Hyperlink"/>
                </w:rPr>
                <w:t xml:space="preserve">National Outcomes and Casemix Collection NBEDS 2024-25</w:t>
              </w:r>
            </w:hyperlink>
          </w:p>
          <w:p>
            <w:pPr>
              <w:spacing w:before="0" w:after="0"/>
            </w:pPr>
            <w:r>
              <w:rPr>
                <w:rStyle w:val="row-content"/>
                <w:color w:val="244061"/>
              </w:rPr>
              <w:t xml:space="preserve">       </w:t>
            </w:r>
            <w:hyperlink w:history="true" r:id="Rebe156b301a647d8">
              <w:r>
                <w:rPr>
                  <w:rStyle w:val="Hyperlink"/>
                  <w:color w:val="244061"/>
                </w:rPr>
                <w:t xml:space="preserve">Health</w:t>
              </w:r>
            </w:hyperlink>
            <w:r>
              <w:rPr>
                <w:rStyle w:val="row-content"/>
                <w:color w:val="244061"/>
              </w:rPr>
              <w:t xml:space="preserve">, Standard 06/12/2023</w:t>
            </w:r>
          </w:p>
          <w:p>
            <w:r>
              <w:br/>
            </w:r>
            <w:hyperlink w:history="true" r:id="Rd3c6467aa8bd4de4">
              <w:r>
                <w:rPr>
                  <w:rStyle w:val="Hyperlink"/>
                </w:rPr>
                <w:t xml:space="preserve">National Outcomes and Casemix Collection NMDS 2023-24</w:t>
              </w:r>
            </w:hyperlink>
          </w:p>
          <w:p>
            <w:pPr>
              <w:spacing w:before="0" w:after="0"/>
            </w:pPr>
            <w:r>
              <w:rPr>
                <w:rStyle w:val="row-content"/>
                <w:color w:val="244061"/>
              </w:rPr>
              <w:t xml:space="preserve">       </w:t>
            </w:r>
            <w:hyperlink w:history="true" r:id="Rfd831142186a4fcf">
              <w:r>
                <w:rPr>
                  <w:rStyle w:val="Hyperlink"/>
                  <w:color w:val="244061"/>
                </w:rPr>
                <w:t xml:space="preserve">Health</w:t>
              </w:r>
            </w:hyperlink>
            <w:r>
              <w:rPr>
                <w:rStyle w:val="row-content"/>
                <w:color w:val="244061"/>
              </w:rPr>
              <w:t xml:space="preserve">, Superseded 06/12/2023</w:t>
            </w:r>
          </w:p>
          <w:p>
            <w:r>
              <w:br/>
            </w:r>
            <w:hyperlink w:history="true" r:id="Rb3627b57fbd6410f">
              <w:r>
                <w:rPr>
                  <w:rStyle w:val="Hyperlink"/>
                </w:rPr>
                <w:t xml:space="preserve">National Outcomes and Casemix Collection NMDS 2024-25</w:t>
              </w:r>
            </w:hyperlink>
          </w:p>
          <w:p>
            <w:pPr>
              <w:spacing w:before="0" w:after="0"/>
            </w:pPr>
            <w:r>
              <w:rPr>
                <w:rStyle w:val="row-content"/>
                <w:color w:val="244061"/>
              </w:rPr>
              <w:t xml:space="preserve">       </w:t>
            </w:r>
            <w:hyperlink w:history="true" r:id="R380f5f8eaea14da7">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869f93ac8e9b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682464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787c8aee26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f93ac8e9b4655" /><Relationship Type="http://schemas.openxmlformats.org/officeDocument/2006/relationships/header" Target="/word/header1.xml" Id="R038e912f3e0143f1" /><Relationship Type="http://schemas.openxmlformats.org/officeDocument/2006/relationships/settings" Target="/word/settings.xml" Id="R8505a13b90364815" /><Relationship Type="http://schemas.openxmlformats.org/officeDocument/2006/relationships/styles" Target="/word/styles.xml" Id="Rde6aa37004ce40ed" /><Relationship Type="http://schemas.openxmlformats.org/officeDocument/2006/relationships/hyperlink" Target="https://meteor.aihw.gov.au/RegistrationAuthority/12" TargetMode="External" Id="Rca4c56c5b5c94f0d" /><Relationship Type="http://schemas.openxmlformats.org/officeDocument/2006/relationships/hyperlink" Target="https://meteor.aihw.gov.au/RegistrationAuthority/15" TargetMode="External" Id="R974f058dc3d24e17" /><Relationship Type="http://schemas.openxmlformats.org/officeDocument/2006/relationships/hyperlink" Target="https://www.ihpa.gov.au/publications/mental-health-phase-care-guide" TargetMode="External" Id="Rb28eeed2d33f440c" /><Relationship Type="http://schemas.openxmlformats.org/officeDocument/2006/relationships/hyperlink" Target="https://meteor.aihw.gov.au/content/653243" TargetMode="External" Id="Re3ae13d229a64d75" /><Relationship Type="http://schemas.openxmlformats.org/officeDocument/2006/relationships/hyperlink" Target="https://meteor.aihw.gov.au/RegistrationAuthority/12" TargetMode="External" Id="Rd7d90c8fcff94b79" /><Relationship Type="http://schemas.openxmlformats.org/officeDocument/2006/relationships/hyperlink" Target="https://meteor.aihw.gov.au/content/730867" TargetMode="External" Id="Rab7a76f24f594268" /><Relationship Type="http://schemas.openxmlformats.org/officeDocument/2006/relationships/hyperlink" Target="https://meteor.aihw.gov.au/RegistrationAuthority/12" TargetMode="External" Id="R0865571d3a4c43f6" /><Relationship Type="http://schemas.openxmlformats.org/officeDocument/2006/relationships/hyperlink" Target="https://meteor.aihw.gov.au/content/676150" TargetMode="External" Id="R6d22dbac9c904935" /><Relationship Type="http://schemas.openxmlformats.org/officeDocument/2006/relationships/hyperlink" Target="https://meteor.aihw.gov.au/RegistrationAuthority/12" TargetMode="External" Id="R550bd7f972d24564" /><Relationship Type="http://schemas.openxmlformats.org/officeDocument/2006/relationships/hyperlink" Target="https://meteor.aihw.gov.au/content/699151" TargetMode="External" Id="R8a0b6abc34a74ed0" /><Relationship Type="http://schemas.openxmlformats.org/officeDocument/2006/relationships/hyperlink" Target="https://meteor.aihw.gov.au/RegistrationAuthority/12" TargetMode="External" Id="R408cc276a33d48e9" /><Relationship Type="http://schemas.openxmlformats.org/officeDocument/2006/relationships/hyperlink" Target="https://meteor.aihw.gov.au/content/715671" TargetMode="External" Id="R159a8a36b07e424a" /><Relationship Type="http://schemas.openxmlformats.org/officeDocument/2006/relationships/hyperlink" Target="https://meteor.aihw.gov.au/RegistrationAuthority/12" TargetMode="External" Id="R46ea6b2140b2438d" /><Relationship Type="http://schemas.openxmlformats.org/officeDocument/2006/relationships/hyperlink" Target="https://meteor.aihw.gov.au/content/735108" TargetMode="External" Id="R06bc9cb0f97e4b39" /><Relationship Type="http://schemas.openxmlformats.org/officeDocument/2006/relationships/hyperlink" Target="https://meteor.aihw.gov.au/RegistrationAuthority/12" TargetMode="External" Id="Rbb2edc1453124c8f" /><Relationship Type="http://schemas.openxmlformats.org/officeDocument/2006/relationships/hyperlink" Target="https://meteor.aihw.gov.au/content/742188" TargetMode="External" Id="R524c11feb0404437" /><Relationship Type="http://schemas.openxmlformats.org/officeDocument/2006/relationships/hyperlink" Target="https://meteor.aihw.gov.au/RegistrationAuthority/12" TargetMode="External" Id="Re228fdb53c164269" /><Relationship Type="http://schemas.openxmlformats.org/officeDocument/2006/relationships/hyperlink" Target="https://meteor.aihw.gov.au/content/756208" TargetMode="External" Id="Rfae5d11323734fc4" /><Relationship Type="http://schemas.openxmlformats.org/officeDocument/2006/relationships/hyperlink" Target="https://meteor.aihw.gov.au/RegistrationAuthority/12" TargetMode="External" Id="Rae7f5a96ae3d4d58" /><Relationship Type="http://schemas.openxmlformats.org/officeDocument/2006/relationships/hyperlink" Target="https://meteor.aihw.gov.au/content/775778" TargetMode="External" Id="Rf1186672a5df48bd" /><Relationship Type="http://schemas.openxmlformats.org/officeDocument/2006/relationships/hyperlink" Target="https://meteor.aihw.gov.au/RegistrationAuthority/12" TargetMode="External" Id="R46d6c2791a004f09" /><Relationship Type="http://schemas.openxmlformats.org/officeDocument/2006/relationships/hyperlink" Target="https://meteor.aihw.gov.au/content/745689" TargetMode="External" Id="R53f0b1668712403e" /><Relationship Type="http://schemas.openxmlformats.org/officeDocument/2006/relationships/hyperlink" Target="https://meteor.aihw.gov.au/RegistrationAuthority/12" TargetMode="External" Id="Rbb72c1a4f5cb4391" /><Relationship Type="http://schemas.openxmlformats.org/officeDocument/2006/relationships/hyperlink" Target="https://meteor.aihw.gov.au/content/653130" TargetMode="External" Id="R06a8230706244ef5" /><Relationship Type="http://schemas.openxmlformats.org/officeDocument/2006/relationships/hyperlink" Target="https://meteor.aihw.gov.au/RegistrationAuthority/12" TargetMode="External" Id="R2d97bda7f35d4307" /><Relationship Type="http://schemas.openxmlformats.org/officeDocument/2006/relationships/hyperlink" Target="https://meteor.aihw.gov.au/RegistrationAuthority/15" TargetMode="External" Id="Rf722bb6982f440ac" /><Relationship Type="http://schemas.openxmlformats.org/officeDocument/2006/relationships/hyperlink" Target="https://meteor.aihw.gov.au/content/681789" TargetMode="External" Id="R29f52aa286fb4762" /><Relationship Type="http://schemas.openxmlformats.org/officeDocument/2006/relationships/hyperlink" Target="https://meteor.aihw.gov.au/RegistrationAuthority/12" TargetMode="External" Id="R681470208dfe40b2" /><Relationship Type="http://schemas.openxmlformats.org/officeDocument/2006/relationships/hyperlink" Target="https://meteor.aihw.gov.au/content/730856" TargetMode="External" Id="R8aa42d25d68d45d5" /><Relationship Type="http://schemas.openxmlformats.org/officeDocument/2006/relationships/hyperlink" Target="https://meteor.aihw.gov.au/RegistrationAuthority/12" TargetMode="External" Id="Rb7a7b72a56034783" /><Relationship Type="http://schemas.openxmlformats.org/officeDocument/2006/relationships/hyperlink" Target="https://meteor.aihw.gov.au/content/744325" TargetMode="External" Id="Rd0cceb61bd164dd5" /><Relationship Type="http://schemas.openxmlformats.org/officeDocument/2006/relationships/hyperlink" Target="https://meteor.aihw.gov.au/RegistrationAuthority/12" TargetMode="External" Id="Rf617164672d44b7c" /><Relationship Type="http://schemas.openxmlformats.org/officeDocument/2006/relationships/hyperlink" Target="https://meteor.aihw.gov.au/RegistrationAuthority/15" TargetMode="External" Id="R5a99e6a795c04654" /><Relationship Type="http://schemas.openxmlformats.org/officeDocument/2006/relationships/hyperlink" Target="https://meteor.aihw.gov.au/content/745020" TargetMode="External" Id="R6bff56ffa3164ef1" /><Relationship Type="http://schemas.openxmlformats.org/officeDocument/2006/relationships/hyperlink" Target="https://meteor.aihw.gov.au/RegistrationAuthority/12" TargetMode="External" Id="R8d3b4054b7744019" /><Relationship Type="http://schemas.openxmlformats.org/officeDocument/2006/relationships/hyperlink" Target="https://meteor.aihw.gov.au/RegistrationAuthority/15" TargetMode="External" Id="Rb33a98ee03bd4973" /><Relationship Type="http://schemas.openxmlformats.org/officeDocument/2006/relationships/hyperlink" Target="https://meteor.aihw.gov.au/content/653126" TargetMode="External" Id="Rc194fd39c7d2429d" /><Relationship Type="http://schemas.openxmlformats.org/officeDocument/2006/relationships/hyperlink" Target="https://meteor.aihw.gov.au/RegistrationAuthority/12" TargetMode="External" Id="R3050ee75f19e413c" /><Relationship Type="http://schemas.openxmlformats.org/officeDocument/2006/relationships/hyperlink" Target="https://meteor.aihw.gov.au/RegistrationAuthority/15" TargetMode="External" Id="Re7583ab85fec4fbb" /><Relationship Type="http://schemas.openxmlformats.org/officeDocument/2006/relationships/hyperlink" Target="https://meteor.aihw.gov.au/content/730867" TargetMode="External" Id="Rcd3b02a8a0e64188" /><Relationship Type="http://schemas.openxmlformats.org/officeDocument/2006/relationships/hyperlink" Target="https://meteor.aihw.gov.au/RegistrationAuthority/12" TargetMode="External" Id="R1dfbff4201b24b62" /><Relationship Type="http://schemas.openxmlformats.org/officeDocument/2006/relationships/hyperlink" Target="https://meteor.aihw.gov.au/content/730869" TargetMode="External" Id="Rd60d5ef4c65240fc" /><Relationship Type="http://schemas.openxmlformats.org/officeDocument/2006/relationships/hyperlink" Target="https://meteor.aihw.gov.au/RegistrationAuthority/12" TargetMode="External" Id="Rfaa1d0bd25cb4a0e" /><Relationship Type="http://schemas.openxmlformats.org/officeDocument/2006/relationships/hyperlink" Target="https://meteor.aihw.gov.au/content/730862" TargetMode="External" Id="R55a74291699049b8" /><Relationship Type="http://schemas.openxmlformats.org/officeDocument/2006/relationships/hyperlink" Target="https://meteor.aihw.gov.au/RegistrationAuthority/12" TargetMode="External" Id="R98ec88ac436d409e" /><Relationship Type="http://schemas.openxmlformats.org/officeDocument/2006/relationships/hyperlink" Target="https://meteor.aihw.gov.au/content/757052" TargetMode="External" Id="R1e56eedee45b4460" /><Relationship Type="http://schemas.openxmlformats.org/officeDocument/2006/relationships/hyperlink" Target="https://meteor.aihw.gov.au/RegistrationAuthority/12" TargetMode="External" Id="R2db8cd7e57514d6b" /><Relationship Type="http://schemas.openxmlformats.org/officeDocument/2006/relationships/hyperlink" Target="https://meteor.aihw.gov.au/content/775852" TargetMode="External" Id="R7e90163111624061" /><Relationship Type="http://schemas.openxmlformats.org/officeDocument/2006/relationships/hyperlink" Target="https://meteor.aihw.gov.au/RegistrationAuthority/12" TargetMode="External" Id="Rebe156b301a647d8" /><Relationship Type="http://schemas.openxmlformats.org/officeDocument/2006/relationships/hyperlink" Target="https://meteor.aihw.gov.au/content/731932" TargetMode="External" Id="Rd3c6467aa8bd4de4" /><Relationship Type="http://schemas.openxmlformats.org/officeDocument/2006/relationships/hyperlink" Target="https://meteor.aihw.gov.au/RegistrationAuthority/12" TargetMode="External" Id="Rfd831142186a4fcf" /><Relationship Type="http://schemas.openxmlformats.org/officeDocument/2006/relationships/hyperlink" Target="https://meteor.aihw.gov.au/content/775846" TargetMode="External" Id="Rb3627b57fbd6410f" /><Relationship Type="http://schemas.openxmlformats.org/officeDocument/2006/relationships/hyperlink" Target="https://meteor.aihw.gov.au/RegistrationAuthority/12" TargetMode="External" Id="R380f5f8eaea14da7" /></Relationships>
</file>

<file path=word/_rels/header1.xml.rels>&#65279;<?xml version="1.0" encoding="utf-8"?><Relationships xmlns="http://schemas.openxmlformats.org/package/2006/relationships"><Relationship Type="http://schemas.openxmlformats.org/officeDocument/2006/relationships/image" Target="/media/image.png" Id="Re9787c8aee264d43" /></Relationships>
</file>