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c8e76140dea4c60"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care—primary impairment type, code (AROC 2012)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care—primary impairment type, code (AROC 2012)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impairment type (AROC)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681412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472cc6b54a14b6c">
              <w:r>
                <w:rPr>
                  <w:rStyle w:val="Hyperlink"/>
                  <w:color w:val="244061"/>
                </w:rPr>
                <w:t xml:space="preserve">Health</w:t>
              </w:r>
            </w:hyperlink>
            <w:r>
              <w:rPr>
                <w:rStyle w:val="row-content"/>
                <w:color w:val="244061"/>
              </w:rPr>
              <w:t xml:space="preserve">, Superseded 06/12/2023</w:t>
            </w:r>
          </w:p>
          <w:p>
            <w:pPr>
              <w:spacing w:before="0" w:after="0"/>
            </w:pPr>
            <w:hyperlink w:history="true" r:id="R50797f241e9c4084">
              <w:r>
                <w:rPr>
                  <w:rStyle w:val="Hyperlink"/>
                  <w:color w:val="244061"/>
                </w:rPr>
                <w:t xml:space="preserve">Tasmanian Health</w:t>
              </w:r>
            </w:hyperlink>
            <w:r>
              <w:rPr>
                <w:rStyle w:val="row-content"/>
                <w:color w:val="244061"/>
              </w:rPr>
              <w:t xml:space="preserve">, Standard 19/01/2018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which is the primary reason for the admission to an episode of care,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199dbb60da44dd5">
              <w:r>
                <w:rPr>
                  <w:rStyle w:val="Hyperlink"/>
                </w:rPr>
                <w:t xml:space="preserve">Episode of admitted patient care—primary impairment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07ca0ade938414f">
              <w:r>
                <w:rPr>
                  <w:rStyle w:val="Hyperlink"/>
                </w:rPr>
                <w:t xml:space="preserve">Impairment type code (AROC 2012)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39b1c92a895f48eb">
              <w:r>
                <w:rPr>
                  <w:rStyle w:val="Hyperlink"/>
                </w:rPr>
                <w:t xml:space="preserve">Impairment type code (AROC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 the Australian National Subacute and Non‐acute Patient Classification (AN-SNAP) version 4 User Manual (Green et. al. 2015), the paediatric rehabilitation branch uses impairment codes to group episodes to a specific class. The paediatric impairment codes consist of groups of specific impairment codes that are currently used. For paediatric rehabilitation episodes, use an existing impairment code which most closely describes the paediatric impairment.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Green J, Gordon R, Kobel C, Blanchard M &amp; Eagar K. 2015. Australian National Subacute and Non-acute Patient Classification (AN-SNAP) version 4 User Manual. Sydney: Independent Hospital Pricing Authority. Viewed 31 July 2017, </w:t>
            </w:r>
            <w:hyperlink w:history="true" r:id="R2cccbd98007540e4">
              <w:r>
                <w:rPr>
                  <w:rStyle w:val="Hyperlink"/>
                </w:rPr>
                <w:t xml:space="preserve">https://www.ihpa.gov.au/sites/g/files/net636/f/Documents/an-snap_classification_version_4_user_manual.pdf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54204a3d24e4fe8">
              <w:r>
                <w:rPr>
                  <w:rStyle w:val="Hyperlink"/>
                </w:rPr>
                <w:t xml:space="preserve">Episode of admitted patient care—primary impairment type, code (AROC 2012) NN.NNNN</w:t>
              </w:r>
            </w:hyperlink>
          </w:p>
          <w:p>
            <w:pPr>
              <w:spacing w:before="0" w:after="0"/>
            </w:pPr>
            <w:r>
              <w:rPr>
                <w:rStyle w:val="row-content"/>
                <w:color w:val="244061"/>
              </w:rPr>
              <w:t xml:space="preserve">       </w:t>
            </w:r>
            <w:hyperlink w:history="true" r:id="Rf1a83798fd72462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f59dcc317e7494d">
              <w:r>
                <w:rPr>
                  <w:rStyle w:val="Hyperlink"/>
                  <w:color w:val="244061"/>
                </w:rPr>
                <w:t xml:space="preserve">Tasmanian Health</w:t>
              </w:r>
            </w:hyperlink>
            <w:r>
              <w:rPr>
                <w:rStyle w:val="row-content"/>
                <w:color w:val="244061"/>
              </w:rPr>
              <w:t xml:space="preserve">, Superseded 19/01/2018</w:t>
            </w:r>
          </w:p>
          <w:p>
            <w:r>
              <w:br/>
            </w:r>
            <w:r>
              <w:rPr>
                <w:rStyle w:val="row-content"/>
              </w:rPr>
              <w:t xml:space="preserve">Has been superseded by </w:t>
            </w:r>
            <w:hyperlink w:history="true" r:id="R9f241ff0225a4e8f">
              <w:r>
                <w:rPr>
                  <w:rStyle w:val="Hyperlink"/>
                </w:rPr>
                <w:t xml:space="preserve">Episode of admitted patient care—primary impairment type, code (AROC 2022) NN.NNNN</w:t>
              </w:r>
            </w:hyperlink>
          </w:p>
          <w:p>
            <w:pPr>
              <w:spacing w:before="0" w:after="0"/>
            </w:pPr>
            <w:r>
              <w:rPr>
                <w:rStyle w:val="row-content"/>
                <w:color w:val="244061"/>
              </w:rPr>
              <w:t xml:space="preserve">       </w:t>
            </w:r>
            <w:hyperlink w:history="true" r:id="Rac90af4e781949d0">
              <w:r>
                <w:rPr>
                  <w:rStyle w:val="Hyperlink"/>
                  <w:color w:val="244061"/>
                </w:rPr>
                <w:t xml:space="preserve">Health</w:t>
              </w:r>
            </w:hyperlink>
            <w:r>
              <w:rPr>
                <w:rStyle w:val="row-content"/>
                <w:color w:val="244061"/>
              </w:rPr>
              <w:t xml:space="preserve">, Standard 06/12/2023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a2a48e7cb454c5c">
              <w:r>
                <w:rPr>
                  <w:rStyle w:val="Hyperlink"/>
                </w:rPr>
                <w:t xml:space="preserve">Admitted subacute and non-acute hospital care NBEDS 2018-19</w:t>
              </w:r>
            </w:hyperlink>
          </w:p>
          <w:p>
            <w:pPr>
              <w:spacing w:before="0" w:after="0"/>
            </w:pPr>
            <w:r>
              <w:rPr>
                <w:rStyle w:val="row-content"/>
                <w:color w:val="244061"/>
              </w:rPr>
              <w:t xml:space="preserve">       </w:t>
            </w:r>
            <w:hyperlink w:history="true" r:id="R24585e112460497a">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Only required to be reported for episodes of admitted patient care with </w:t>
            </w:r>
            <w:hyperlink w:history="true" r:id="R63df553647c94e44">
              <w:r>
                <w:rPr>
                  <w:rStyle w:val="Hyperlink"/>
                </w:rPr>
                <w:t xml:space="preserve">Hospital service—care type, code N[N]</w:t>
              </w:r>
            </w:hyperlink>
            <w:r>
              <w:rPr>
                <w:rStyle w:val="row-content"/>
              </w:rPr>
              <w:t xml:space="preserve"> recorded as Code 2, Rehabilitation care.</w:t>
            </w:r>
          </w:p>
          <w:p>
            <w:r>
              <w:br/>
            </w:r>
            <w:r>
              <w:br/>
            </w:r>
            <w:hyperlink w:history="true" r:id="Raabccd6248d54a27">
              <w:r>
                <w:rPr>
                  <w:rStyle w:val="Hyperlink"/>
                </w:rPr>
                <w:t xml:space="preserve">Admitted subacute and non-acute hospital care NBEDS 2019-20</w:t>
              </w:r>
            </w:hyperlink>
          </w:p>
          <w:p>
            <w:pPr>
              <w:spacing w:before="0" w:after="0"/>
            </w:pPr>
            <w:r>
              <w:rPr>
                <w:rStyle w:val="row-content"/>
                <w:color w:val="244061"/>
              </w:rPr>
              <w:t xml:space="preserve">       </w:t>
            </w:r>
            <w:hyperlink w:history="true" r:id="Ra754cee990f34d80">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Only required to be reported for episodes of admitted patient care with </w:t>
            </w:r>
            <w:hyperlink w:history="true" r:id="Rfee36f0fc1f94503">
              <w:r>
                <w:rPr>
                  <w:rStyle w:val="Hyperlink"/>
                </w:rPr>
                <w:t xml:space="preserve">Hospital service—care type, code N[N]</w:t>
              </w:r>
            </w:hyperlink>
            <w:r>
              <w:rPr>
                <w:rStyle w:val="row-content"/>
              </w:rPr>
              <w:t xml:space="preserve"> recorded as Code 2, Rehabilitation care.</w:t>
            </w:r>
          </w:p>
          <w:p>
            <w:r>
              <w:br/>
            </w:r>
            <w:r>
              <w:br/>
            </w:r>
            <w:hyperlink w:history="true" r:id="R247672344ed74091">
              <w:r>
                <w:rPr>
                  <w:rStyle w:val="Hyperlink"/>
                </w:rPr>
                <w:t xml:space="preserve">Admitted subacute and non-acute hospital care NBEDS 2020–21</w:t>
              </w:r>
            </w:hyperlink>
          </w:p>
          <w:p>
            <w:pPr>
              <w:spacing w:before="0" w:after="0"/>
            </w:pPr>
            <w:r>
              <w:rPr>
                <w:rStyle w:val="row-content"/>
                <w:color w:val="244061"/>
              </w:rPr>
              <w:t xml:space="preserve">       </w:t>
            </w:r>
            <w:hyperlink w:history="true" r:id="R6a34baf630d44a81">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required to be reported for episodes of admitted patient care with </w:t>
            </w:r>
            <w:hyperlink w:history="true" r:id="Rc98189bf63264687">
              <w:r>
                <w:rPr>
                  <w:rStyle w:val="Hyperlink"/>
                </w:rPr>
                <w:t xml:space="preserve">Hospital service—care type, code N[N]</w:t>
              </w:r>
            </w:hyperlink>
            <w:r>
              <w:rPr>
                <w:rStyle w:val="row-content"/>
              </w:rPr>
              <w:t xml:space="preserve"> recorded as:</w:t>
            </w:r>
          </w:p>
          <w:p>
            <w:pPr>
              <w:pStyle w:val="ListParagraph"/>
              <w:numPr>
                <w:ilvl w:val="0"/>
                <w:numId w:val="2"/>
              </w:numPr>
            </w:pPr>
            <w:r>
              <w:rPr>
                <w:rStyle w:val="row-content"/>
              </w:rPr>
              <w:t xml:space="preserve">Code 2, Rehabilitation care.</w:t>
            </w:r>
          </w:p>
          <w:p>
            <w:r>
              <w:br/>
            </w:r>
            <w:r>
              <w:br/>
            </w:r>
            <w:hyperlink w:history="true" r:id="R796ab07538a64f2e">
              <w:r>
                <w:rPr>
                  <w:rStyle w:val="Hyperlink"/>
                </w:rPr>
                <w:t xml:space="preserve">Admitted subacute and non-acute hospital care NBEDS 2021–22</w:t>
              </w:r>
            </w:hyperlink>
          </w:p>
          <w:p>
            <w:pPr>
              <w:spacing w:before="0" w:after="0"/>
            </w:pPr>
            <w:r>
              <w:rPr>
                <w:rStyle w:val="row-content"/>
                <w:color w:val="244061"/>
              </w:rPr>
              <w:t xml:space="preserve">       </w:t>
            </w:r>
            <w:hyperlink w:history="true" r:id="R666ce15cc20b4212">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required to be reported for episodes of admitted patient care with </w:t>
            </w:r>
            <w:hyperlink w:history="true" r:id="R994f1f36de5943c4">
              <w:r>
                <w:rPr>
                  <w:rStyle w:val="Hyperlink"/>
                </w:rPr>
                <w:t xml:space="preserve">Hospital service—care type, code N[N]</w:t>
              </w:r>
            </w:hyperlink>
            <w:r>
              <w:rPr>
                <w:rStyle w:val="row-content"/>
              </w:rPr>
              <w:t xml:space="preserve"> recorded as:</w:t>
            </w:r>
          </w:p>
          <w:p>
            <w:pPr>
              <w:pStyle w:val="ListParagraph"/>
              <w:numPr>
                <w:ilvl w:val="0"/>
                <w:numId w:val="3"/>
              </w:numPr>
            </w:pPr>
            <w:r>
              <w:rPr>
                <w:rStyle w:val="row-content"/>
              </w:rPr>
              <w:t xml:space="preserve">Code 2, Rehabilitation care.</w:t>
            </w:r>
          </w:p>
          <w:p>
            <w:r>
              <w:br/>
            </w:r>
            <w:r>
              <w:br/>
            </w:r>
            <w:hyperlink w:history="true" r:id="Rff1da154693a4bcd">
              <w:r>
                <w:rPr>
                  <w:rStyle w:val="Hyperlink"/>
                </w:rPr>
                <w:t xml:space="preserve">Admitted subacute and non-acute hospital care NBEDS 2022–23</w:t>
              </w:r>
            </w:hyperlink>
          </w:p>
          <w:p>
            <w:pPr>
              <w:spacing w:before="0" w:after="0"/>
            </w:pPr>
            <w:r>
              <w:rPr>
                <w:rStyle w:val="row-content"/>
                <w:color w:val="244061"/>
              </w:rPr>
              <w:t xml:space="preserve">       </w:t>
            </w:r>
            <w:hyperlink w:history="true" r:id="Rcda03b8fbf5c49fe">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admitted patient care with </w:t>
            </w:r>
            <w:hyperlink w:history="true" r:id="Ra880280b058544c3">
              <w:r>
                <w:rPr>
                  <w:rStyle w:val="Hyperlink"/>
                </w:rPr>
                <w:t xml:space="preserve">Hospital service—care type, code N[N]</w:t>
              </w:r>
            </w:hyperlink>
            <w:r>
              <w:rPr>
                <w:rStyle w:val="row-content"/>
              </w:rPr>
              <w:t xml:space="preserve"> recorded as:</w:t>
            </w:r>
          </w:p>
          <w:p>
            <w:pPr>
              <w:pStyle w:val="ListParagraph"/>
              <w:numPr>
                <w:ilvl w:val="0"/>
                <w:numId w:val="4"/>
              </w:numPr>
            </w:pPr>
            <w:r>
              <w:rPr>
                <w:rStyle w:val="row-content"/>
              </w:rPr>
              <w:t xml:space="preserve">Code 2, Rehabilitation care.</w:t>
            </w:r>
          </w:p>
          <w:p>
            <w:r>
              <w:br/>
            </w:r>
            <w:r>
              <w:br/>
            </w:r>
            <w:hyperlink w:history="true" r:id="R549f42cc938a4dd6">
              <w:r>
                <w:rPr>
                  <w:rStyle w:val="Hyperlink"/>
                </w:rPr>
                <w:t xml:space="preserve">Admitted subacute and non-acute hospital care NBEDS 2023–24</w:t>
              </w:r>
            </w:hyperlink>
          </w:p>
          <w:p>
            <w:pPr>
              <w:spacing w:before="0" w:after="0"/>
            </w:pPr>
            <w:r>
              <w:rPr>
                <w:rStyle w:val="row-content"/>
                <w:color w:val="244061"/>
              </w:rPr>
              <w:t xml:space="preserve">       </w:t>
            </w:r>
            <w:hyperlink w:history="true" r:id="Rae1b29b820b1473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required to be reported for episodes of admitted patient care with </w:t>
            </w:r>
            <w:hyperlink w:history="true" r:id="R55c366418477420f">
              <w:r>
                <w:rPr>
                  <w:rStyle w:val="Hyperlink"/>
                </w:rPr>
                <w:t xml:space="preserve">Hospital service—care type, code N[N]</w:t>
              </w:r>
            </w:hyperlink>
            <w:r>
              <w:rPr>
                <w:rStyle w:val="row-content"/>
              </w:rPr>
              <w:t xml:space="preserve"> recorded as:</w:t>
            </w:r>
          </w:p>
          <w:p>
            <w:pPr>
              <w:pStyle w:val="ListParagraph"/>
              <w:numPr>
                <w:ilvl w:val="0"/>
                <w:numId w:val="5"/>
              </w:numPr>
            </w:pPr>
            <w:r>
              <w:rPr>
                <w:rStyle w:val="row-content"/>
              </w:rPr>
              <w:t xml:space="preserve">Code 2, Rehabilitation care.</w:t>
            </w:r>
          </w:p>
          <w:p>
            <w:r>
              <w:br/>
            </w:r>
            <w:r>
              <w:br/>
            </w:r>
            <w:hyperlink w:history="true" r:id="R0f18acfec9f84e62">
              <w:r>
                <w:rPr>
                  <w:rStyle w:val="Hyperlink"/>
                </w:rPr>
                <w:t xml:space="preserve">Tasmanian Subacute/Non-acute Data Set - 2022</w:t>
              </w:r>
            </w:hyperlink>
          </w:p>
          <w:p>
            <w:pPr>
              <w:spacing w:before="0" w:after="0"/>
            </w:pPr>
            <w:r>
              <w:rPr>
                <w:rStyle w:val="row-content"/>
                <w:color w:val="244061"/>
              </w:rPr>
              <w:t xml:space="preserve">       </w:t>
            </w:r>
            <w:hyperlink w:history="true" r:id="Rbf60cb0d8df84268">
              <w:r>
                <w:rPr>
                  <w:rStyle w:val="Hyperlink"/>
                  <w:color w:val="244061"/>
                </w:rPr>
                <w:t xml:space="preserve">Tasmanian Health</w:t>
              </w:r>
            </w:hyperlink>
            <w:r>
              <w:rPr>
                <w:rStyle w:val="row-content"/>
                <w:color w:val="244061"/>
              </w:rPr>
              <w:t xml:space="preserve">, Superseded 23/11/2023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Required when the Care Type is Rehbilitation</w:t>
            </w:r>
          </w:p>
          <w:p>
            <w:r>
              <w:br/>
            </w:r>
            <w:r>
              <w:br/>
            </w:r>
            <w:hyperlink w:history="true" r:id="R164edd0da4ef475e">
              <w:r>
                <w:rPr>
                  <w:rStyle w:val="Hyperlink"/>
                </w:rPr>
                <w:t xml:space="preserve">Tasmanian Subacute/Non-acute Data Set - 2023</w:t>
              </w:r>
            </w:hyperlink>
          </w:p>
          <w:p>
            <w:pPr>
              <w:spacing w:before="0" w:after="0"/>
            </w:pPr>
            <w:r>
              <w:rPr>
                <w:rStyle w:val="row-content"/>
                <w:color w:val="244061"/>
              </w:rPr>
              <w:t xml:space="preserve">       </w:t>
            </w:r>
            <w:hyperlink w:history="true" r:id="R6e8be9cfe07f400e">
              <w:r>
                <w:rPr>
                  <w:rStyle w:val="Hyperlink"/>
                  <w:color w:val="244061"/>
                </w:rPr>
                <w:t xml:space="preserve">Tasmanian Health</w:t>
              </w:r>
            </w:hyperlink>
            <w:r>
              <w:rPr>
                <w:rStyle w:val="row-content"/>
                <w:color w:val="244061"/>
              </w:rPr>
              <w:t xml:space="preserve">, Standard 23/11/2023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Required when the Care Type is Rehabilitation</w:t>
            </w:r>
          </w:p>
          <w:p>
            <w:r>
              <w:br/>
            </w:r>
            <w:r>
              <w:br/>
            </w:r>
          </w:p>
        </w:tc>
      </w:tr>
    </w:tbl>
    <w:p/>
    <w:tbl>
      <w:tblPr>
        <w:tblStyle w:val="TableGrid"/>
        <w:tblW w:w="0" w:type="auto"/>
      </w:tblPr>
    </w:tbl>
    <w:p>
      <w:r>
        <w:br/>
      </w:r>
    </w:p>
    <w:sectPr>
      <w:footerReference xmlns:r="http://schemas.openxmlformats.org/officeDocument/2006/relationships" w:type="default" r:id="R81cb8087a99747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681412</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d7c08cdf144ca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cb8087a99747f6" /><Relationship Type="http://schemas.openxmlformats.org/officeDocument/2006/relationships/header" Target="/word/header1.xml" Id="R34fec73c6e1f4b81" /><Relationship Type="http://schemas.openxmlformats.org/officeDocument/2006/relationships/settings" Target="/word/settings.xml" Id="R680ce378ab5849a4" /><Relationship Type="http://schemas.openxmlformats.org/officeDocument/2006/relationships/styles" Target="/word/styles.xml" Id="Rc3963507059a4fe9" /><Relationship Type="http://schemas.openxmlformats.org/officeDocument/2006/relationships/hyperlink" Target="https://meteor.aihw.gov.au/RegistrationAuthority/12" TargetMode="External" Id="Rd472cc6b54a14b6c" /><Relationship Type="http://schemas.openxmlformats.org/officeDocument/2006/relationships/hyperlink" Target="https://meteor.aihw.gov.au/RegistrationAuthority/15" TargetMode="External" Id="R50797f241e9c4084" /><Relationship Type="http://schemas.openxmlformats.org/officeDocument/2006/relationships/hyperlink" Target="https://meteor.aihw.gov.au/content/681414" TargetMode="External" Id="R3199dbb60da44dd5" /><Relationship Type="http://schemas.openxmlformats.org/officeDocument/2006/relationships/hyperlink" Target="https://meteor.aihw.gov.au/content/498516" TargetMode="External" Id="R807ca0ade938414f" /><Relationship Type="http://schemas.openxmlformats.org/officeDocument/2006/relationships/hyperlink" Target="https://meteor.aihw.gov.au/content/498498" TargetMode="External" Id="R39b1c92a895f48eb" /><Relationship Type="http://schemas.openxmlformats.org/officeDocument/2006/relationships/hyperlink" Target="https://www.ihpa.gov.au/sites/g/files/net636/f/Documents/an-snap_classification_version_4_user_manual.pdf" TargetMode="External" Id="R2cccbd98007540e4" /><Relationship Type="http://schemas.openxmlformats.org/officeDocument/2006/relationships/hyperlink" Target="https://meteor.aihw.gov.au/content/611876" TargetMode="External" Id="R454204a3d24e4fe8" /><Relationship Type="http://schemas.openxmlformats.org/officeDocument/2006/relationships/hyperlink" Target="https://meteor.aihw.gov.au/RegistrationAuthority/12" TargetMode="External" Id="Rf1a83798fd724628" /><Relationship Type="http://schemas.openxmlformats.org/officeDocument/2006/relationships/hyperlink" Target="https://meteor.aihw.gov.au/RegistrationAuthority/15" TargetMode="External" Id="R4f59dcc317e7494d" /><Relationship Type="http://schemas.openxmlformats.org/officeDocument/2006/relationships/hyperlink" Target="https://meteor.aihw.gov.au/content/781319" TargetMode="External" Id="R9f241ff0225a4e8f" /><Relationship Type="http://schemas.openxmlformats.org/officeDocument/2006/relationships/hyperlink" Target="https://meteor.aihw.gov.au/RegistrationAuthority/12" TargetMode="External" Id="Rac90af4e781949d0" /><Relationship Type="http://schemas.openxmlformats.org/officeDocument/2006/relationships/hyperlink" Target="https://meteor.aihw.gov.au/content/676264" TargetMode="External" Id="Rda2a48e7cb454c5c" /><Relationship Type="http://schemas.openxmlformats.org/officeDocument/2006/relationships/hyperlink" Target="https://meteor.aihw.gov.au/RegistrationAuthority/12" TargetMode="External" Id="R24585e112460497a" /><Relationship Type="http://schemas.openxmlformats.org/officeDocument/2006/relationships/hyperlink" Target="https://meteor.aihw.gov.au/content/584408" TargetMode="External" Id="R63df553647c94e44" /><Relationship Type="http://schemas.openxmlformats.org/officeDocument/2006/relationships/hyperlink" Target="https://meteor.aihw.gov.au/content/699414" TargetMode="External" Id="Raabccd6248d54a27" /><Relationship Type="http://schemas.openxmlformats.org/officeDocument/2006/relationships/hyperlink" Target="https://meteor.aihw.gov.au/RegistrationAuthority/12" TargetMode="External" Id="Ra754cee990f34d80" /><Relationship Type="http://schemas.openxmlformats.org/officeDocument/2006/relationships/hyperlink" Target="https://meteor.aihw.gov.au/content/584408" TargetMode="External" Id="Rfee36f0fc1f94503" /><Relationship Type="http://schemas.openxmlformats.org/officeDocument/2006/relationships/hyperlink" Target="https://meteor.aihw.gov.au/content/713854" TargetMode="External" Id="R247672344ed74091" /><Relationship Type="http://schemas.openxmlformats.org/officeDocument/2006/relationships/hyperlink" Target="https://meteor.aihw.gov.au/RegistrationAuthority/12" TargetMode="External" Id="R6a34baf630d44a81" /><Relationship Type="http://schemas.openxmlformats.org/officeDocument/2006/relationships/hyperlink" Target="https://meteor.aihw.gov.au/content/711010" TargetMode="External" Id="Rc98189bf63264687" /><Relationship Type="http://schemas.openxmlformats.org/officeDocument/2006/relationships/numbering" Target="/word/numbering.xml" Id="R1f60607a4f054cf1" /><Relationship Type="http://schemas.openxmlformats.org/officeDocument/2006/relationships/hyperlink" Target="https://meteor.aihw.gov.au/content/727327" TargetMode="External" Id="R796ab07538a64f2e" /><Relationship Type="http://schemas.openxmlformats.org/officeDocument/2006/relationships/hyperlink" Target="https://meteor.aihw.gov.au/RegistrationAuthority/12" TargetMode="External" Id="R666ce15cc20b4212" /><Relationship Type="http://schemas.openxmlformats.org/officeDocument/2006/relationships/hyperlink" Target="https://meteor.aihw.gov.au/content/711010" TargetMode="External" Id="R994f1f36de5943c4" /><Relationship Type="http://schemas.openxmlformats.org/officeDocument/2006/relationships/hyperlink" Target="https://meteor.aihw.gov.au/content/742177" TargetMode="External" Id="Rff1da154693a4bcd" /><Relationship Type="http://schemas.openxmlformats.org/officeDocument/2006/relationships/hyperlink" Target="https://meteor.aihw.gov.au/RegistrationAuthority/12" TargetMode="External" Id="Rcda03b8fbf5c49fe" /><Relationship Type="http://schemas.openxmlformats.org/officeDocument/2006/relationships/hyperlink" Target="https://meteor.aihw.gov.au/content/711010" TargetMode="External" Id="Ra880280b058544c3" /><Relationship Type="http://schemas.openxmlformats.org/officeDocument/2006/relationships/hyperlink" Target="https://meteor.aihw.gov.au/content/756155" TargetMode="External" Id="R549f42cc938a4dd6" /><Relationship Type="http://schemas.openxmlformats.org/officeDocument/2006/relationships/hyperlink" Target="https://meteor.aihw.gov.au/RegistrationAuthority/12" TargetMode="External" Id="Rae1b29b820b14738" /><Relationship Type="http://schemas.openxmlformats.org/officeDocument/2006/relationships/hyperlink" Target="https://meteor.aihw.gov.au/content/711010" TargetMode="External" Id="R55c366418477420f" /><Relationship Type="http://schemas.openxmlformats.org/officeDocument/2006/relationships/hyperlink" Target="https://meteor.aihw.gov.au/content/761265" TargetMode="External" Id="R0f18acfec9f84e62" /><Relationship Type="http://schemas.openxmlformats.org/officeDocument/2006/relationships/hyperlink" Target="https://meteor.aihw.gov.au/RegistrationAuthority/15" TargetMode="External" Id="Rbf60cb0d8df84268" /><Relationship Type="http://schemas.openxmlformats.org/officeDocument/2006/relationships/hyperlink" Target="https://meteor.aihw.gov.au/content/775450" TargetMode="External" Id="R164edd0da4ef475e" /><Relationship Type="http://schemas.openxmlformats.org/officeDocument/2006/relationships/hyperlink" Target="https://meteor.aihw.gov.au/RegistrationAuthority/15" TargetMode="External" Id="R6e8be9cfe07f400e" /></Relationships>
</file>

<file path=word/_rels/header1.xml.rels>&#65279;<?xml version="1.0" encoding="utf-8"?><Relationships xmlns="http://schemas.openxmlformats.org/package/2006/relationships"><Relationship Type="http://schemas.openxmlformats.org/officeDocument/2006/relationships/image" Target="/media/image.png" Id="Rf4d7c08cdf144caf" /></Relationships>
</file>