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6230a4f9f4da8"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013d2d68545cf">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5c4260b1664c06">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01b3f55ed04461">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9d7b9620324f2c">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or sleepover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7eb5b283a64072">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e2bb665ef04916">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705e916e3d464d9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c616f5e910e4ab4">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f9dac888a64e7a">
              <w:r>
                <w:rPr>
                  <w:rStyle w:val="Hyperlink"/>
                </w:rPr>
                <w:t xml:space="preserve">Disability Services NMDS 2017–18</w:t>
              </w:r>
            </w:hyperlink>
          </w:p>
          <w:p>
            <w:pPr>
              <w:spacing w:before="0" w:after="0"/>
            </w:pPr>
            <w:r>
              <w:rPr>
                <w:rStyle w:val="row-content"/>
                <w:color w:val="244061"/>
              </w:rPr>
              <w:t xml:space="preserve">       </w:t>
            </w:r>
            <w:hyperlink w:history="true" r:id="R38b84150224042ef">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a8355d182e9e4636">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0e219343d64a41b4">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4a41c6167fc94ad1">
              <w:r>
                <w:rPr>
                  <w:rStyle w:val="Hyperlink"/>
                </w:rPr>
                <w:t xml:space="preserve">Disability Services NMDS 2018–19</w:t>
              </w:r>
            </w:hyperlink>
          </w:p>
          <w:p>
            <w:pPr>
              <w:spacing w:before="0" w:after="0"/>
            </w:pPr>
            <w:r>
              <w:rPr>
                <w:rStyle w:val="row-content"/>
                <w:color w:val="244061"/>
              </w:rPr>
              <w:t xml:space="preserve">       </w:t>
            </w:r>
            <w:hyperlink w:history="true" r:id="Rdb7ddc859c244344">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c664735fb55d45fb">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e3a15523afd140eb">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rPr>
                <w:rStyle w:val="row-content"/>
              </w:rPr>
              <w:t xml:space="preserve">Hours per day of operation are to be recorded as 1–24 (the actual number of hours per day), or as '90' (‘no regular pattern of operation through a day’) if there is no regular pattern.</w:t>
            </w:r>
          </w:p>
          <w:p>
            <w:r>
              <w:rPr>
                <w:rStyle w:val="row-content"/>
              </w:rP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p>
        </w:tc>
      </w:tr>
    </w:tbl>
    <w:p/>
    <w:tbl>
      <w:tblPr>
        <w:tblStyle w:val="TableGrid"/>
        <w:tblW w:w="0" w:type="auto"/>
      </w:tblPr>
    </w:tbl>
    <w:p>
      <w:r>
        <w:br/>
      </w:r>
    </w:p>
    <w:sectPr>
      <w:footerReference xmlns:r="http://schemas.openxmlformats.org/officeDocument/2006/relationships" w:type="default" r:id="Ra27076b6b63c4f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680924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2c8a53d17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076b6b63c4f1a" /><Relationship Type="http://schemas.openxmlformats.org/officeDocument/2006/relationships/header" Target="/word/header1.xml" Id="R53725bd0b0444ed6" /><Relationship Type="http://schemas.openxmlformats.org/officeDocument/2006/relationships/settings" Target="/word/settings.xml" Id="R2c54e2c1d59a4c53" /><Relationship Type="http://schemas.openxmlformats.org/officeDocument/2006/relationships/styles" Target="/word/styles.xml" Id="R970cf1d0a5f94db1" /><Relationship Type="http://schemas.openxmlformats.org/officeDocument/2006/relationships/hyperlink" Target="https://meteor.aihw.gov.au/RegistrationAuthority/16" TargetMode="External" Id="R67c013d2d68545cf" /><Relationship Type="http://schemas.openxmlformats.org/officeDocument/2006/relationships/hyperlink" Target="https://meteor.aihw.gov.au/content/497594" TargetMode="External" Id="R695c4260b1664c06" /><Relationship Type="http://schemas.openxmlformats.org/officeDocument/2006/relationships/hyperlink" Target="https://meteor.aihw.gov.au/content/680910" TargetMode="External" Id="R8901b3f55ed04461" /><Relationship Type="http://schemas.openxmlformats.org/officeDocument/2006/relationships/hyperlink" Target="https://meteor.aihw.gov.au/content/367581" TargetMode="External" Id="R169d7b9620324f2c" /><Relationship Type="http://schemas.openxmlformats.org/officeDocument/2006/relationships/hyperlink" Target="https://meteor.aihw.gov.au/content/367581" TargetMode="External" Id="R647eb5b283a64072" /><Relationship Type="http://schemas.openxmlformats.org/officeDocument/2006/relationships/hyperlink" Target="https://meteor.aihw.gov.au/content/497596" TargetMode="External" Id="Rd3e2bb665ef04916" /><Relationship Type="http://schemas.openxmlformats.org/officeDocument/2006/relationships/hyperlink" Target="https://meteor.aihw.gov.au/RegistrationAuthority/1" TargetMode="External" Id="R705e916e3d464d98" /><Relationship Type="http://schemas.openxmlformats.org/officeDocument/2006/relationships/hyperlink" Target="https://meteor.aihw.gov.au/RegistrationAuthority/16" TargetMode="External" Id="R9c616f5e910e4ab4" /><Relationship Type="http://schemas.openxmlformats.org/officeDocument/2006/relationships/hyperlink" Target="https://meteor.aihw.gov.au/content/664954" TargetMode="External" Id="R3ff9dac888a64e7a" /><Relationship Type="http://schemas.openxmlformats.org/officeDocument/2006/relationships/hyperlink" Target="https://meteor.aihw.gov.au/RegistrationAuthority/16" TargetMode="External" Id="R38b84150224042ef" /><Relationship Type="http://schemas.openxmlformats.org/officeDocument/2006/relationships/hyperlink" Target="https://meteor.aihw.gov.au/content/501973" TargetMode="External" Id="Ra8355d182e9e4636" /><Relationship Type="http://schemas.openxmlformats.org/officeDocument/2006/relationships/hyperlink" Target="https://meteor.aihw.gov.au/content/502689" TargetMode="External" Id="R0e219343d64a41b4" /><Relationship Type="http://schemas.openxmlformats.org/officeDocument/2006/relationships/hyperlink" Target="https://meteor.aihw.gov.au/content/698074" TargetMode="External" Id="R4a41c6167fc94ad1" /><Relationship Type="http://schemas.openxmlformats.org/officeDocument/2006/relationships/hyperlink" Target="https://meteor.aihw.gov.au/RegistrationAuthority/16" TargetMode="External" Id="Rdb7ddc859c244344" /><Relationship Type="http://schemas.openxmlformats.org/officeDocument/2006/relationships/hyperlink" Target="https://meteor.aihw.gov.au/content/501973" TargetMode="External" Id="Rc664735fb55d45fb" /><Relationship Type="http://schemas.openxmlformats.org/officeDocument/2006/relationships/hyperlink" Target="https://meteor.aihw.gov.au/content/502689" TargetMode="External" Id="Re3a15523afd140eb" /></Relationships>
</file>

<file path=word/_rels/header1.xml.rels>&#65279;<?xml version="1.0" encoding="utf-8"?><Relationships xmlns="http://schemas.openxmlformats.org/package/2006/relationships"><Relationship Type="http://schemas.openxmlformats.org/officeDocument/2006/relationships/image" Target="/media/image.png" Id="Rbe12c8a53d174e02" /></Relationships>
</file>