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0bf7f7561746bb"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event—group session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event—group session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5fe51bb3c5421b">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in a group.</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f63df8dbce476c">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97cd052ae04723">
              <w:r>
                <w:rPr>
                  <w:rStyle w:val="Hyperlink"/>
                </w:rPr>
                <w:t xml:space="preserve">Group session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services, care or assistance simultaneously being provided to more than 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1d576ff93948d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58bdf9cb334640">
              <w:r>
                <w:rPr>
                  <w:rStyle w:val="Hyperlink"/>
                </w:rPr>
                <w:t xml:space="preserve">Non-admitted patient service event—group session status</w:t>
              </w:r>
            </w:hyperlink>
          </w:p>
          <w:p>
            <w:pPr>
              <w:spacing w:before="0" w:after="0"/>
            </w:pPr>
            <w:r>
              <w:rPr>
                <w:rStyle w:val="row-content"/>
                <w:color w:val="244061"/>
              </w:rPr>
              <w:t xml:space="preserve">       </w:t>
            </w:r>
            <w:hyperlink w:history="true" r:id="Rdcd4a2517028437c">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1825ba3248643e8">
              <w:r>
                <w:rPr>
                  <w:rStyle w:val="Hyperlink"/>
                </w:rPr>
                <w:t xml:space="preserve">Non-admitted patient service event—group session indicator, yes/no/not applicable/not stated/inadequately described code N</w:t>
              </w:r>
            </w:hyperlink>
          </w:p>
          <w:p>
            <w:pPr>
              <w:spacing w:before="0" w:after="0"/>
            </w:pPr>
            <w:r>
              <w:rPr>
                <w:rStyle w:val="row-content"/>
                <w:color w:val="244061"/>
              </w:rPr>
              <w:t xml:space="preserve">       </w:t>
            </w:r>
            <w:hyperlink w:history="true" r:id="R762e952f0c824963">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fda9013f897949b3">
              <w:r>
                <w:rPr>
                  <w:rStyle w:val="Hyperlink"/>
                  <w:color w:val="244061"/>
                </w:rPr>
                <w:t xml:space="preserve">Tasmanian Health</w:t>
              </w:r>
            </w:hyperlink>
            <w:r>
              <w:rPr>
                <w:rStyle w:val="row-content"/>
                <w:color w:val="244061"/>
              </w:rPr>
              <w:t xml:space="preserve">, Standard 28/03/2023</w:t>
            </w:r>
          </w:p>
          <w:p>
            <w:r>
              <w:br/>
            </w:r>
            <w:hyperlink w:history="true" r:id="Rab09bd7b35364194">
              <w:r>
                <w:rPr>
                  <w:rStyle w:val="Hyperlink"/>
                </w:rPr>
                <w:t xml:space="preserve">Non-admitted patient service event—group session indicator, yes/no/not stated/inadequately described code N</w:t>
              </w:r>
            </w:hyperlink>
          </w:p>
          <w:p>
            <w:pPr>
              <w:spacing w:before="0" w:after="0"/>
            </w:pPr>
            <w:r>
              <w:rPr>
                <w:rStyle w:val="row-content"/>
                <w:color w:val="244061"/>
              </w:rPr>
              <w:t xml:space="preserve">       </w:t>
            </w:r>
            <w:hyperlink w:history="true" r:id="R9b6e1ac500db49d1">
              <w:r>
                <w:rPr>
                  <w:rStyle w:val="Hyperlink"/>
                  <w:color w:val="244061"/>
                </w:rPr>
                <w:t xml:space="preserve">Health</w:t>
              </w:r>
            </w:hyperlink>
            <w:r>
              <w:rPr>
                <w:rStyle w:val="row-content"/>
                <w:color w:val="244061"/>
              </w:rPr>
              <w:t xml:space="preserve">, Superseded 05/02/2021</w:t>
            </w:r>
          </w:p>
          <w:p>
            <w:r>
              <w:br/>
            </w:r>
          </w:p>
        </w:tc>
      </w:tr>
    </w:tbl>
    <w:p>
      <w:r>
        <w:br/>
      </w:r>
      <w:r>
        <w:br/>
      </w:r>
    </w:p>
    <w:sectPr>
      <w:footerReference xmlns:r="http://schemas.openxmlformats.org/officeDocument/2006/relationships" w:type="default" r:id="R63ab64b6aef949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679505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16b69b45fa46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ab64b6aef94910" /><Relationship Type="http://schemas.openxmlformats.org/officeDocument/2006/relationships/header" Target="/word/header1.xml" Id="Rd75d55e05a594748" /><Relationship Type="http://schemas.openxmlformats.org/officeDocument/2006/relationships/settings" Target="/word/settings.xml" Id="Ra6e47da6430f48ce" /><Relationship Type="http://schemas.openxmlformats.org/officeDocument/2006/relationships/styles" Target="/word/styles.xml" Id="R890e1919e5c14d0e" /><Relationship Type="http://schemas.openxmlformats.org/officeDocument/2006/relationships/hyperlink" Target="https://meteor.aihw.gov.au/RegistrationAuthority/12" TargetMode="External" Id="Rc95fe51bb3c5421b" /><Relationship Type="http://schemas.openxmlformats.org/officeDocument/2006/relationships/hyperlink" Target="https://meteor.aihw.gov.au/content/652089" TargetMode="External" Id="R83f63df8dbce476c" /><Relationship Type="http://schemas.openxmlformats.org/officeDocument/2006/relationships/hyperlink" Target="https://meteor.aihw.gov.au/content/679503" TargetMode="External" Id="Rb997cd052ae04723" /><Relationship Type="http://schemas.openxmlformats.org/officeDocument/2006/relationships/hyperlink" Target="https://meteor.aihw.gov.au/content/274661" TargetMode="External" Id="R9d1d576ff93948d9" /><Relationship Type="http://schemas.openxmlformats.org/officeDocument/2006/relationships/hyperlink" Target="https://meteor.aihw.gov.au/content/650416" TargetMode="External" Id="R7058bdf9cb334640" /><Relationship Type="http://schemas.openxmlformats.org/officeDocument/2006/relationships/hyperlink" Target="https://meteor.aihw.gov.au/RegistrationAuthority/12" TargetMode="External" Id="Rdcd4a2517028437c" /><Relationship Type="http://schemas.openxmlformats.org/officeDocument/2006/relationships/hyperlink" Target="https://meteor.aihw.gov.au/content/730453" TargetMode="External" Id="Rd1825ba3248643e8" /><Relationship Type="http://schemas.openxmlformats.org/officeDocument/2006/relationships/hyperlink" Target="https://meteor.aihw.gov.au/RegistrationAuthority/12" TargetMode="External" Id="R762e952f0c824963" /><Relationship Type="http://schemas.openxmlformats.org/officeDocument/2006/relationships/hyperlink" Target="https://meteor.aihw.gov.au/RegistrationAuthority/15" TargetMode="External" Id="Rfda9013f897949b3" /><Relationship Type="http://schemas.openxmlformats.org/officeDocument/2006/relationships/hyperlink" Target="https://meteor.aihw.gov.au/content/679499" TargetMode="External" Id="Rab09bd7b35364194" /><Relationship Type="http://schemas.openxmlformats.org/officeDocument/2006/relationships/hyperlink" Target="https://meteor.aihw.gov.au/RegistrationAuthority/12" TargetMode="External" Id="R9b6e1ac500db49d1" /></Relationships>
</file>

<file path=word/_rels/header1.xml.rels>&#65279;<?xml version="1.0" encoding="utf-8"?><Relationships xmlns="http://schemas.openxmlformats.org/package/2006/relationships"><Relationship Type="http://schemas.openxmlformats.org/officeDocument/2006/relationships/image" Target="/media/image.png" Id="Rb416b69b45fa4691" /></Relationships>
</file>