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8f0eb1845c4140"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2017, ACC6 - Emergency Department - Percentage of all emergency department patients with an ED length of stay less than 24 hours, 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2017, ACC6 - Emergency Department - Percentage of all emergency department patients with an ED length of stay less than 24 hours,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department patients LOS &lt;24 hours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bc8ef95bfa442f">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emergency department presentations, who either physically leave the emergency department for admission for hospital, are referred to another hospital for treatment, or are discharged, whose total time in the emergency department is less than twenty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aad208d0be145fb">
              <w:r>
                <w:rPr>
                  <w:rStyle w:val="Hyperlink"/>
                </w:rPr>
                <w:t xml:space="preserve">Service Agreement - Department of Health and Human Services Tasmania: 2017</w:t>
              </w:r>
            </w:hyperlink>
          </w:p>
          <w:p>
            <w:pPr>
              <w:spacing w:before="0" w:after="0"/>
            </w:pPr>
            <w:r>
              <w:rPr>
                <w:rStyle w:val="row-content"/>
                <w:color w:val="244061"/>
              </w:rPr>
              <w:t xml:space="preserve">       </w:t>
            </w:r>
            <w:hyperlink w:history="true" r:id="R24317b7b82d44540">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23575e395f24d91">
              <w:r>
                <w:rPr>
                  <w:rStyle w:val="Hyperlink"/>
                </w:rPr>
                <w:t xml:space="preserve">Emergency Department access</w:t>
              </w:r>
            </w:hyperlink>
          </w:p>
          <w:p>
            <w:pPr>
              <w:spacing w:before="0" w:after="0"/>
            </w:pPr>
            <w:r>
              <w:rPr>
                <w:rStyle w:val="row-content"/>
                <w:color w:val="244061"/>
              </w:rPr>
              <w:t xml:space="preserve">       </w:t>
            </w:r>
            <w:hyperlink w:history="true" r:id="Re9f5de56cbc64dfc">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include presentations that have been assigned a triage category between 1 and 5.  All presentations are included in the calculation of this indicator including ‘did not wait’ and ‘dead on arrival’.  Excluded for the purpose of calculating this indicator are presentations that have an invalid waiting time to service delivery.  See Australasian Triage Scale from the Australasian College for Emergency Medicine for a description of each triage category, including indicative clinical descriptors.</w:t>
            </w:r>
          </w:p>
          <w:p>
            <w:pPr>
              <w:spacing w:after="160"/>
            </w:pPr>
            <w:r>
              <w:rPr>
                <w:rStyle w:val="row-content-rich-text"/>
              </w:rPr>
              <w:t xml:space="preserve">Time to treatment is calculated by subtracting the date and time the patient presented to the emergency department from the date and time treatment commenced. The time to treatment is then compared to the recommended treatment time for the allocated initial triage category.</w:t>
            </w:r>
          </w:p>
          <w:p>
            <w:pPr/>
            <w:r>
              <w:rPr>
                <w:rStyle w:val="row-content-rich-text"/>
              </w:rPr>
              <w:t xml:space="preserve">The indicator is calculated for all presentations as a whole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emergency department presentations whose length of stay is less than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622a1fe3c214825">
              <w:r>
                <w:rPr>
                  <w:rStyle w:val="Hyperlink"/>
                </w:rPr>
                <w:t xml:space="preserve">Establishment—organisation identifier, (Tasmanian) identifier NNNN</w:t>
              </w:r>
            </w:hyperlink>
          </w:p>
          <w:p>
            <w:r>
              <w:rPr>
                <w:rStyle w:val="row-content"/>
                <w:b/>
                <w:color w:val="000000"/>
              </w:rPr>
              <w:t xml:space="preserve">Data Element / Data Set</w:t>
            </w:r>
          </w:p>
          <w:p>
            <w:hyperlink w:history="true" r:id="R889634b2ff3542ae">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w:t>
            </w:r>
          </w:p>
          <w:p>
            <w:r>
              <w:rPr>
                <w:rStyle w:val="row-content"/>
              </w:rPr>
              <w:t xml:space="preserve"> </w:t>
            </w:r>
          </w:p>
          <w:p>
            <w:r>
              <w:rPr>
                <w:rStyle w:val="row-content"/>
                <w:b/>
                <w:color w:val="000000"/>
              </w:rPr>
              <w:t xml:space="preserve">Data Element / Data Set</w:t>
            </w:r>
          </w:p>
          <w:p>
            <w:hyperlink w:history="true" r:id="R2bf2ef0cb09f4a80">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9d05f9f372464352">
              <w:r>
                <w:rPr>
                  <w:rStyle w:val="Hyperlink"/>
                </w:rPr>
                <w:t xml:space="preserve">Emergency department stay—presentation date, DDMMYYYY</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17d917527bae49d1">
              <w:r>
                <w:rPr>
                  <w:rStyle w:val="Hyperlink"/>
                </w:rPr>
                <w:t xml:space="preserve">Emergency department stay—presentation time, hhmm</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6aa9126902c64c94">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359c55b114b6480a">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a4e50ecd8424c0a">
              <w:r>
                <w:rPr>
                  <w:rStyle w:val="Hyperlink"/>
                </w:rPr>
                <w:t xml:space="preserve">Establishment—organisation identifier, (Tasmanian) identifier NNNN</w:t>
              </w:r>
            </w:hyperlink>
          </w:p>
          <w:p>
            <w:r>
              <w:rPr>
                <w:rStyle w:val="row-content"/>
                <w:b/>
                <w:color w:val="000000"/>
              </w:rPr>
              <w:t xml:space="preserve">Data Element / Data Set</w:t>
            </w:r>
          </w:p>
          <w:p>
            <w:hyperlink w:history="true" r:id="Raa9d381a4b9546ad">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w:t>
            </w:r>
          </w:p>
          <w:p>
            <w:r>
              <w:rPr>
                <w:rStyle w:val="row-content"/>
              </w:rPr>
              <w:t xml:space="preserve"> </w:t>
            </w:r>
          </w:p>
          <w:p>
            <w:r>
              <w:rPr>
                <w:rStyle w:val="row-content"/>
                <w:b/>
                <w:color w:val="000000"/>
              </w:rPr>
              <w:t xml:space="preserve">Data Element / Data Set</w:t>
            </w:r>
          </w:p>
          <w:p>
            <w:hyperlink w:history="true" r:id="R6b845cdb907e417c">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7cd4604592454a39">
              <w:r>
                <w:rPr>
                  <w:rStyle w:val="Hyperlink"/>
                </w:rPr>
                <w:t xml:space="preserve">Emergency department stay—presentation date, DDMMYYYY</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7fedc8c559484b8f">
              <w:r>
                <w:rPr>
                  <w:rStyle w:val="Hyperlink"/>
                </w:rPr>
                <w:t xml:space="preserve">Emergency department stay—presentation time, hhmm</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2a415c1a30644f11">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9a00b87ee2224b01">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0d5884f12f74f23">
              <w:r>
                <w:rPr>
                  <w:rStyle w:val="Hyperlink"/>
                </w:rPr>
                <w:t xml:space="preserve">Establishment—organisation identifier, (Tasmanian) identifier NNNN</w:t>
              </w:r>
            </w:hyperlink>
          </w:p>
          <w:p>
            <w:r>
              <w:rPr>
                <w:rStyle w:val="row-content"/>
                <w:b/>
                <w:color w:val="000000"/>
              </w:rPr>
              <w:t xml:space="preserve">Data Element / Data Set</w:t>
            </w:r>
          </w:p>
          <w:p>
            <w:hyperlink w:history="true" r:id="Rc5cad338cd424373">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5cdac773ba3f41c1">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2017-18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58b26bdef447c4">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4b0e4564f1e44119">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af66875f90fb4e06">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c31c96a085d74c80">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f296f5162c7347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675859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634e65d58940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96f5162c7347b5" /><Relationship Type="http://schemas.openxmlformats.org/officeDocument/2006/relationships/header" Target="/word/header1.xml" Id="R491af1ee5837410d" /><Relationship Type="http://schemas.openxmlformats.org/officeDocument/2006/relationships/settings" Target="/word/settings.xml" Id="R8b254a224a904e21" /><Relationship Type="http://schemas.openxmlformats.org/officeDocument/2006/relationships/styles" Target="/word/styles.xml" Id="Re0b5ecd576e340eb" /><Relationship Type="http://schemas.openxmlformats.org/officeDocument/2006/relationships/hyperlink" Target="https://meteor.aihw.gov.au/RegistrationAuthority/15" TargetMode="External" Id="R1bbc8ef95bfa442f" /><Relationship Type="http://schemas.openxmlformats.org/officeDocument/2006/relationships/hyperlink" Target="https://meteor.aihw.gov.au/content/675810" TargetMode="External" Id="R0aad208d0be145fb" /><Relationship Type="http://schemas.openxmlformats.org/officeDocument/2006/relationships/hyperlink" Target="https://meteor.aihw.gov.au/RegistrationAuthority/15" TargetMode="External" Id="R24317b7b82d44540" /><Relationship Type="http://schemas.openxmlformats.org/officeDocument/2006/relationships/hyperlink" Target="https://meteor.aihw.gov.au/content/511650" TargetMode="External" Id="Rb23575e395f24d91" /><Relationship Type="http://schemas.openxmlformats.org/officeDocument/2006/relationships/hyperlink" Target="https://meteor.aihw.gov.au/RegistrationAuthority/15" TargetMode="External" Id="Re9f5de56cbc64dfc" /><Relationship Type="http://schemas.openxmlformats.org/officeDocument/2006/relationships/hyperlink" Target="https://meteor.aihw.gov.au/content/416596" TargetMode="External" Id="R6622a1fe3c214825" /><Relationship Type="http://schemas.openxmlformats.org/officeDocument/2006/relationships/hyperlink" Target="https://meteor.aihw.gov.au/content/440991" TargetMode="External" Id="R889634b2ff3542ae" /><Relationship Type="http://schemas.openxmlformats.org/officeDocument/2006/relationships/hyperlink" Target="https://meteor.aihw.gov.au/content/447141" TargetMode="External" Id="R2bf2ef0cb09f4a80" /><Relationship Type="http://schemas.openxmlformats.org/officeDocument/2006/relationships/hyperlink" Target="https://meteor.aihw.gov.au/content/471886" TargetMode="External" Id="R9d05f9f372464352" /><Relationship Type="http://schemas.openxmlformats.org/officeDocument/2006/relationships/hyperlink" Target="https://meteor.aihw.gov.au/content/471889" TargetMode="External" Id="R17d917527bae49d1" /><Relationship Type="http://schemas.openxmlformats.org/officeDocument/2006/relationships/hyperlink" Target="https://meteor.aihw.gov.au/content/621816" TargetMode="External" Id="R6aa9126902c64c94" /><Relationship Type="http://schemas.openxmlformats.org/officeDocument/2006/relationships/hyperlink" Target="https://meteor.aihw.gov.au/content/621829" TargetMode="External" Id="R359c55b114b6480a" /><Relationship Type="http://schemas.openxmlformats.org/officeDocument/2006/relationships/hyperlink" Target="https://meteor.aihw.gov.au/content/416596" TargetMode="External" Id="R2a4e50ecd8424c0a" /><Relationship Type="http://schemas.openxmlformats.org/officeDocument/2006/relationships/hyperlink" Target="https://meteor.aihw.gov.au/content/440991" TargetMode="External" Id="Raa9d381a4b9546ad" /><Relationship Type="http://schemas.openxmlformats.org/officeDocument/2006/relationships/hyperlink" Target="https://meteor.aihw.gov.au/content/447141" TargetMode="External" Id="R6b845cdb907e417c" /><Relationship Type="http://schemas.openxmlformats.org/officeDocument/2006/relationships/hyperlink" Target="https://meteor.aihw.gov.au/content/471886" TargetMode="External" Id="R7cd4604592454a39" /><Relationship Type="http://schemas.openxmlformats.org/officeDocument/2006/relationships/hyperlink" Target="https://meteor.aihw.gov.au/content/471889" TargetMode="External" Id="R7fedc8c559484b8f" /><Relationship Type="http://schemas.openxmlformats.org/officeDocument/2006/relationships/hyperlink" Target="https://meteor.aihw.gov.au/content/621816" TargetMode="External" Id="R2a415c1a30644f11" /><Relationship Type="http://schemas.openxmlformats.org/officeDocument/2006/relationships/hyperlink" Target="https://meteor.aihw.gov.au/content/621829" TargetMode="External" Id="R9a00b87ee2224b01" /><Relationship Type="http://schemas.openxmlformats.org/officeDocument/2006/relationships/hyperlink" Target="https://meteor.aihw.gov.au/content/416596" TargetMode="External" Id="R20d5884f12f74f23" /><Relationship Type="http://schemas.openxmlformats.org/officeDocument/2006/relationships/hyperlink" Target="https://meteor.aihw.gov.au/content/621816" TargetMode="External" Id="Rc5cad338cd424373" /><Relationship Type="http://schemas.openxmlformats.org/officeDocument/2006/relationships/hyperlink" Target="https://meteor.aihw.gov.au/content/621829" TargetMode="External" Id="R5cdac773ba3f41c1" /><Relationship Type="http://schemas.openxmlformats.org/officeDocument/2006/relationships/numbering" Target="/word/numbering.xml" Id="R1dd105f79f1743e8" /><Relationship Type="http://schemas.openxmlformats.org/officeDocument/2006/relationships/hyperlink" Target="https://meteor.aihw.gov.au/content/645359" TargetMode="External" Id="Rfa58b26bdef447c4" /><Relationship Type="http://schemas.openxmlformats.org/officeDocument/2006/relationships/hyperlink" Target="https://meteor.aihw.gov.au/RegistrationAuthority/15" TargetMode="External" Id="R4b0e4564f1e44119" /><Relationship Type="http://schemas.openxmlformats.org/officeDocument/2006/relationships/hyperlink" Target="https://meteor.aihw.gov.au/content/698682" TargetMode="External" Id="Raf66875f90fb4e06" /><Relationship Type="http://schemas.openxmlformats.org/officeDocument/2006/relationships/hyperlink" Target="https://meteor.aihw.gov.au/RegistrationAuthority/15" TargetMode="External" Id="Rc31c96a085d74c80" /></Relationships>
</file>

<file path=word/_rels/header1.xml.rels>&#65279;<?xml version="1.0" encoding="utf-8"?><Relationships xmlns="http://schemas.openxmlformats.org/package/2006/relationships"><Relationship Type="http://schemas.openxmlformats.org/officeDocument/2006/relationships/image" Target="/media/image.png" Id="Rc4634e65d58940ac" /></Relationships>
</file>