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1b9e9480b74116"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2-Local arrangements for the provision of consumer-focused information about heavy menstrual bleeding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2-Local arrangements for the provision of consumer-focused information about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2-Local arrangements for the provision of consumer-focused information about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1ec8926b44e3b">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provision of consumer-focused information about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d94cc99bb5c74727">
              <w:r>
                <w:rPr>
                  <w:rStyle w:val="Hyperlink"/>
                  <w:b/>
                </w:rPr>
                <w:t xml:space="preserve">heavy menstrual bleeding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e93fc3da7c43bd">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b4f48dcc361540c9">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 that the consumer-focused information is:</w:t>
            </w:r>
          </w:p>
          <w:p>
            <w:pPr>
              <w:pStyle w:val="ListParagraph"/>
              <w:numPr>
                <w:ilvl w:val="0"/>
                <w:numId w:val="2"/>
              </w:numPr>
            </w:pPr>
            <w:r>
              <w:rPr>
                <w:rStyle w:val="row-content-rich-text"/>
              </w:rPr>
              <w:t xml:space="preserve">up-to-date</w:t>
            </w:r>
          </w:p>
          <w:p>
            <w:pPr>
              <w:pStyle w:val="ListParagraph"/>
              <w:numPr>
                <w:ilvl w:val="0"/>
                <w:numId w:val="2"/>
              </w:numPr>
            </w:pPr>
            <w:r>
              <w:rPr>
                <w:rStyle w:val="row-content-rich-text"/>
              </w:rPr>
              <w:t xml:space="preserve">from a clinically-appropriate source (e.g. from the Royal Australian College of General Practitioners or the Royal Australian and New Zealand College of Obstetricians and Gynaecologists), or adapted from such a source (and updated in line with the original source)</w:t>
            </w:r>
          </w:p>
          <w:p>
            <w:pPr>
              <w:pStyle w:val="ListParagraph"/>
              <w:numPr>
                <w:ilvl w:val="0"/>
                <w:numId w:val="2"/>
              </w:numPr>
            </w:pPr>
            <w:r>
              <w:rPr>
                <w:rStyle w:val="row-content-rich-text"/>
              </w:rPr>
              <w:t xml:space="preserve">provided to patients at an identified point in the care process (e.g. at presentation or following assessment and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fe5e601394c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fdad9550f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5e601394c42ca" /><Relationship Type="http://schemas.openxmlformats.org/officeDocument/2006/relationships/header" Target="/word/header1.xml" Id="R982578b570a44fdb" /><Relationship Type="http://schemas.openxmlformats.org/officeDocument/2006/relationships/settings" Target="/word/settings.xml" Id="Rfa61ed0cb1db4413" /><Relationship Type="http://schemas.openxmlformats.org/officeDocument/2006/relationships/styles" Target="/word/styles.xml" Id="R87681513383f4a3b" /><Relationship Type="http://schemas.openxmlformats.org/officeDocument/2006/relationships/hyperlink" Target="https://meteor.aihw.gov.au/RegistrationAuthority/12" TargetMode="External" Id="Rc941ec8926b44e3b" /><Relationship Type="http://schemas.openxmlformats.org/officeDocument/2006/relationships/hyperlink" Target="https://meteor.aihw.gov.au/content/667292" TargetMode="External" Id="Rd94cc99bb5c74727" /><Relationship Type="http://schemas.openxmlformats.org/officeDocument/2006/relationships/hyperlink" Target="https://meteor.aihw.gov.au/content/666572" TargetMode="External" Id="Rfee93fc3da7c43bd" /><Relationship Type="http://schemas.openxmlformats.org/officeDocument/2006/relationships/hyperlink" Target="https://meteor.aihw.gov.au/RegistrationAuthority/12" TargetMode="External" Id="Rb4f48dcc361540c9" /><Relationship Type="http://schemas.openxmlformats.org/officeDocument/2006/relationships/numbering" Target="/word/numbering.xml" Id="R4467ae4353fb4bff" /></Relationships>
</file>

<file path=word/_rels/header1.xml.rels>&#65279;<?xml version="1.0" encoding="utf-8"?><Relationships xmlns="http://schemas.openxmlformats.org/package/2006/relationships"><Relationship Type="http://schemas.openxmlformats.org/officeDocument/2006/relationships/image" Target="/media/image.png" Id="R238fdad9550f4ae3" /></Relationships>
</file>