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153e86a3214d83" /></Relationships>
</file>

<file path=word/document.xml><?xml version="1.0" encoding="utf-8"?>
<w:document xmlns:r="http://schemas.openxmlformats.org/officeDocument/2006/relationships" xmlns:w="http://schemas.openxmlformats.org/wordprocessingml/2006/main">
  <w:body>
    <w:p>
      <w:pPr>
        <w:pStyle w:val="Title"/>
      </w:pPr>
      <w:r>
        <w:t>Person—partner's date of birth,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Person—partner's date of birth,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Partner's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666180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9d0dea2bd14f8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month and year of birth of the person's 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for a range of clinical and administrative purposes.</w:t>
            </w:r>
          </w:p>
          <w:p>
            <w:pPr/>
            <w:r>
              <w:rPr>
                <w:rStyle w:val="row-content-rich-text"/>
              </w:rPr>
              <w:t xml:space="preserve">Date of birth enables derivation of age for use in demographic analyses, assists in the unique identification of clients if other identifying information is missing or in question, and may be required for the derivation of other metadata items (e.g. the diagnosis related group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a6cfe1fe8b49b3">
              <w:r>
                <w:rPr>
                  <w:rStyle w:val="Hyperlink"/>
                </w:rPr>
                <w:t xml:space="preserve">Person—partner's date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5d9728d3264302">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data may be reported in DDMMYYYY format. Agencies providing data to other agencies may choose to provide the abbreviated version (MMYYYY) to protect the privacy of respondents.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3a33aa2d764372">
              <w:r>
                <w:rPr>
                  <w:rStyle w:val="Hyperlink"/>
                </w:rPr>
                <w:t xml:space="preserve">Demographics Cluster</w:t>
              </w:r>
            </w:hyperlink>
          </w:p>
          <w:p>
            <w:pPr>
              <w:spacing w:before="0" w:after="0"/>
            </w:pPr>
            <w:r>
              <w:rPr>
                <w:rStyle w:val="row-content"/>
                <w:color w:val="244061"/>
              </w:rPr>
              <w:t xml:space="preserve">       </w:t>
            </w:r>
            <w:hyperlink w:history="true" r:id="Ra8f73633d01a4b5e">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person having a partner.</w:t>
            </w:r>
          </w:p>
          <w:p>
            <w:r>
              <w:br/>
            </w:r>
            <w:r>
              <w:rPr>
                <w:rStyle w:val="row-content"/>
                <w:b/>
                <w:i/>
              </w:rPr>
              <w:t xml:space="preserve">DSS specific information: </w:t>
            </w:r>
          </w:p>
          <w:p>
            <w:r>
              <w:rPr>
                <w:rStyle w:val="row-content"/>
              </w:rPr>
              <w:t xml:space="preserve">Partner's date of birth refers to the variable PTNR_DOB_SHORT in the PIA research data set.</w:t>
            </w:r>
          </w:p>
          <w:p>
            <w:r>
              <w:br/>
            </w:r>
            <w:r>
              <w:br/>
            </w:r>
          </w:p>
        </w:tc>
      </w:tr>
    </w:tbl>
    <w:p/>
    <w:tbl>
      <w:tblPr>
        <w:tblStyle w:val="TableGrid"/>
        <w:tblW w:w="0" w:type="auto"/>
      </w:tblPr>
    </w:tbl>
    <w:p>
      <w:r>
        <w:br/>
      </w:r>
    </w:p>
    <w:sectPr>
      <w:footerReference xmlns:r="http://schemas.openxmlformats.org/officeDocument/2006/relationships" w:type="default" r:id="R7f0111bb67d245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666180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220dae8b124e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111bb67d24532" /><Relationship Type="http://schemas.openxmlformats.org/officeDocument/2006/relationships/header" Target="/word/header1.xml" Id="Rf7e7eeb1dc19487b" /><Relationship Type="http://schemas.openxmlformats.org/officeDocument/2006/relationships/settings" Target="/word/settings.xml" Id="R94c20e28abb84dfb" /><Relationship Type="http://schemas.openxmlformats.org/officeDocument/2006/relationships/styles" Target="/word/styles.xml" Id="R983d1030e95741fe" /><Relationship Type="http://schemas.openxmlformats.org/officeDocument/2006/relationships/hyperlink" Target="https://meteor.aihw.gov.au/RegistrationAuthority/7" TargetMode="External" Id="Rbb9d0dea2bd14f8c" /><Relationship Type="http://schemas.openxmlformats.org/officeDocument/2006/relationships/hyperlink" Target="https://meteor.aihw.gov.au/content/666183" TargetMode="External" Id="Rb4a6cfe1fe8b49b3" /><Relationship Type="http://schemas.openxmlformats.org/officeDocument/2006/relationships/hyperlink" Target="https://meteor.aihw.gov.au/content/375189" TargetMode="External" Id="R225d9728d3264302" /><Relationship Type="http://schemas.openxmlformats.org/officeDocument/2006/relationships/hyperlink" Target="https://meteor.aihw.gov.au/content/650590" TargetMode="External" Id="Rd63a33aa2d764372" /><Relationship Type="http://schemas.openxmlformats.org/officeDocument/2006/relationships/hyperlink" Target="https://meteor.aihw.gov.au/RegistrationAuthority/7" TargetMode="External" Id="Ra8f73633d01a4b5e" /></Relationships>
</file>

<file path=word/_rels/header1.xml.rels>&#65279;<?xml version="1.0" encoding="utf-8"?><Relationships xmlns="http://schemas.openxmlformats.org/package/2006/relationships"><Relationship Type="http://schemas.openxmlformats.org/officeDocument/2006/relationships/image" Target="/media/image.png" Id="Ra4220dae8b124e86" /></Relationships>
</file>